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86" w:rsidRDefault="007B6F86" w:rsidP="007B6F86">
      <w:pPr>
        <w:jc w:val="center"/>
        <w:rPr>
          <w:rFonts w:ascii="Cambria" w:hAnsi="Cambria" w:cs="Tahoma"/>
          <w:bCs/>
          <w:sz w:val="44"/>
          <w:szCs w:val="44"/>
        </w:rPr>
      </w:pPr>
      <w:r w:rsidRPr="00132CA2">
        <w:rPr>
          <w:rFonts w:ascii="Cambria" w:hAnsi="Cambria" w:cs="Tahoma"/>
          <w:bCs/>
          <w:sz w:val="44"/>
          <w:szCs w:val="44"/>
        </w:rPr>
        <w:t xml:space="preserve">CAPITOLATO TECNICO PER LA FORNITURA </w:t>
      </w:r>
      <w:proofErr w:type="spellStart"/>
      <w:r w:rsidRPr="00132CA2">
        <w:rPr>
          <w:rFonts w:ascii="Cambria" w:hAnsi="Cambria" w:cs="Tahoma"/>
          <w:bCs/>
          <w:sz w:val="44"/>
          <w:szCs w:val="44"/>
        </w:rPr>
        <w:t>DI</w:t>
      </w:r>
      <w:proofErr w:type="spellEnd"/>
      <w:r w:rsidRPr="00132CA2">
        <w:rPr>
          <w:rFonts w:ascii="Cambria" w:hAnsi="Cambria" w:cs="Tahoma"/>
          <w:bCs/>
          <w:sz w:val="44"/>
          <w:szCs w:val="44"/>
        </w:rPr>
        <w:t xml:space="preserve"> </w:t>
      </w:r>
      <w:r>
        <w:rPr>
          <w:rFonts w:ascii="Cambria" w:hAnsi="Cambria" w:cs="Tahoma"/>
          <w:bCs/>
          <w:sz w:val="44"/>
          <w:szCs w:val="44"/>
        </w:rPr>
        <w:t>AUSILI PER INCONTINENTI  ID14ECO017</w:t>
      </w:r>
      <w:r w:rsidRPr="00132CA2">
        <w:rPr>
          <w:rFonts w:ascii="Cambria" w:hAnsi="Cambria" w:cs="Tahoma"/>
          <w:bCs/>
          <w:sz w:val="44"/>
          <w:szCs w:val="44"/>
        </w:rPr>
        <w:t>.</w:t>
      </w:r>
    </w:p>
    <w:p w:rsidR="007B6F86" w:rsidRPr="002351F6" w:rsidRDefault="007B6F86" w:rsidP="007B6F86">
      <w:pPr>
        <w:jc w:val="center"/>
        <w:rPr>
          <w:rFonts w:ascii="Cambria" w:hAnsi="Cambria" w:cs="Tahoma"/>
          <w:bCs/>
        </w:rPr>
      </w:pPr>
    </w:p>
    <w:p w:rsidR="005A192A" w:rsidRPr="00090A13" w:rsidRDefault="005A192A" w:rsidP="005A192A">
      <w:pPr>
        <w:jc w:val="center"/>
        <w:rPr>
          <w:rFonts w:ascii="Cambria" w:hAnsi="Cambria" w:cs="Tahoma"/>
          <w:b/>
          <w:sz w:val="24"/>
          <w:szCs w:val="24"/>
          <w:u w:val="single"/>
        </w:rPr>
      </w:pPr>
      <w:r w:rsidRPr="00090A13">
        <w:rPr>
          <w:rFonts w:ascii="Cambria" w:hAnsi="Cambria" w:cs="Tahoma"/>
          <w:b/>
          <w:sz w:val="24"/>
          <w:szCs w:val="24"/>
          <w:u w:val="single"/>
        </w:rPr>
        <w:t xml:space="preserve">CARATTERISTICHE TECNICHE DEI PRODOTTI IN GARA </w:t>
      </w:r>
      <w:r w:rsidRPr="00734121">
        <w:rPr>
          <w:rFonts w:ascii="Cambria" w:hAnsi="Cambria" w:cs="Tahoma"/>
          <w:b/>
          <w:sz w:val="24"/>
          <w:szCs w:val="24"/>
          <w:u w:val="single"/>
        </w:rPr>
        <w:t>PENA ESCLUSIONE</w:t>
      </w:r>
      <w:r w:rsidRPr="00090A13">
        <w:rPr>
          <w:rFonts w:ascii="Cambria" w:hAnsi="Cambria" w:cs="Tahoma"/>
          <w:b/>
          <w:sz w:val="24"/>
          <w:szCs w:val="24"/>
          <w:u w:val="single"/>
        </w:rPr>
        <w:t>:</w:t>
      </w:r>
    </w:p>
    <w:p w:rsidR="007B6F86" w:rsidRPr="002351F6" w:rsidRDefault="007B6F86" w:rsidP="007B6F86">
      <w:pPr>
        <w:jc w:val="center"/>
        <w:rPr>
          <w:rFonts w:ascii="Cambria" w:hAnsi="Cambria" w:cs="Tahoma"/>
          <w:bCs/>
          <w:sz w:val="22"/>
          <w:szCs w:val="22"/>
        </w:rPr>
      </w:pPr>
    </w:p>
    <w:p w:rsidR="005A192A" w:rsidRPr="00781E40" w:rsidRDefault="005A192A" w:rsidP="005A192A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  <w:r w:rsidRPr="005C4CCC">
        <w:rPr>
          <w:rFonts w:ascii="Cambria" w:hAnsi="Cambria" w:cs="Tahoma"/>
          <w:b/>
          <w:color w:val="000000"/>
          <w:sz w:val="22"/>
          <w:szCs w:val="22"/>
        </w:rPr>
        <w:t>LOTTO 1</w:t>
      </w:r>
      <w:r w:rsidR="00A00F71">
        <w:rPr>
          <w:rFonts w:ascii="Cambria" w:hAnsi="Cambria" w:cs="Tahoma"/>
          <w:b/>
          <w:color w:val="000000"/>
          <w:sz w:val="22"/>
          <w:szCs w:val="22"/>
        </w:rPr>
        <w:t xml:space="preserve">: </w:t>
      </w:r>
      <w:r w:rsidRPr="00781E40">
        <w:rPr>
          <w:rFonts w:ascii="Cambria" w:hAnsi="Cambria" w:cs="Tahoma"/>
          <w:b/>
          <w:color w:val="000000"/>
          <w:sz w:val="22"/>
          <w:szCs w:val="22"/>
        </w:rPr>
        <w:t>PANNOLONE MUTANDINA</w:t>
      </w:r>
    </w:p>
    <w:p w:rsidR="005A192A" w:rsidRDefault="005A192A" w:rsidP="005A192A">
      <w:pPr>
        <w:jc w:val="both"/>
        <w:rPr>
          <w:rFonts w:ascii="Cambria" w:hAnsi="Cambria" w:cs="Tahoma"/>
          <w:color w:val="000000"/>
          <w:sz w:val="22"/>
          <w:szCs w:val="22"/>
        </w:rPr>
      </w:pPr>
    </w:p>
    <w:p w:rsidR="005A192A" w:rsidRPr="007709FF" w:rsidRDefault="005A192A" w:rsidP="005A192A">
      <w:pPr>
        <w:jc w:val="both"/>
        <w:rPr>
          <w:rFonts w:ascii="Cambria" w:hAnsi="Cambria" w:cs="Tahoma"/>
          <w:color w:val="000000"/>
          <w:sz w:val="22"/>
          <w:szCs w:val="22"/>
        </w:rPr>
      </w:pPr>
      <w:r w:rsidRPr="007709FF">
        <w:rPr>
          <w:rFonts w:ascii="Cambria" w:hAnsi="Cambria" w:cs="Tahoma"/>
          <w:color w:val="000000"/>
          <w:sz w:val="22"/>
          <w:szCs w:val="22"/>
        </w:rPr>
        <w:t>Ausilio assorbente LATEX FREE composto</w:t>
      </w:r>
      <w:r w:rsidR="00680C7B">
        <w:rPr>
          <w:rFonts w:ascii="Cambria" w:hAnsi="Cambria" w:cs="Tahoma"/>
          <w:color w:val="000000"/>
          <w:sz w:val="22"/>
          <w:szCs w:val="22"/>
        </w:rPr>
        <w:t>,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da </w:t>
      </w:r>
      <w:r w:rsidR="00E12CEA">
        <w:rPr>
          <w:rFonts w:ascii="Cambria" w:hAnsi="Cambria" w:cs="Tahoma"/>
          <w:color w:val="000000"/>
          <w:sz w:val="22"/>
          <w:szCs w:val="22"/>
        </w:rPr>
        <w:t xml:space="preserve">materiale </w:t>
      </w:r>
      <w:r w:rsidR="00D930EC">
        <w:rPr>
          <w:rFonts w:ascii="Cambria" w:hAnsi="Cambria" w:cs="Tahoma"/>
          <w:color w:val="000000"/>
          <w:sz w:val="22"/>
          <w:szCs w:val="22"/>
        </w:rPr>
        <w:t xml:space="preserve">impermeabile e </w:t>
      </w:r>
      <w:r w:rsidR="00E12CEA">
        <w:rPr>
          <w:rFonts w:ascii="Cambria" w:hAnsi="Cambria" w:cs="Tahoma"/>
          <w:color w:val="000000"/>
          <w:sz w:val="22"/>
          <w:szCs w:val="22"/>
        </w:rPr>
        <w:t>traspirante su tutta la superficie</w:t>
      </w:r>
      <w:r w:rsidR="00D930EC">
        <w:rPr>
          <w:rFonts w:ascii="Cambria" w:hAnsi="Cambria" w:cs="Tahoma"/>
          <w:color w:val="000000"/>
          <w:sz w:val="22"/>
          <w:szCs w:val="22"/>
        </w:rPr>
        <w:t xml:space="preserve"> interna ed esterna e ipoallergenico a contatto con la pelle,</w:t>
      </w:r>
      <w:r w:rsidR="00E12CEA">
        <w:rPr>
          <w:rFonts w:ascii="Cambria" w:hAnsi="Cambria" w:cs="Tahoma"/>
          <w:color w:val="000000"/>
          <w:sz w:val="22"/>
          <w:szCs w:val="22"/>
        </w:rPr>
        <w:t xml:space="preserve"> 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avente forma idonea a realizzare </w:t>
      </w:r>
      <w:r w:rsidR="00E12CEA">
        <w:rPr>
          <w:rFonts w:ascii="Cambria" w:hAnsi="Cambria" w:cs="Tahoma"/>
          <w:color w:val="000000"/>
          <w:sz w:val="22"/>
          <w:szCs w:val="22"/>
        </w:rPr>
        <w:t>quando indossato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una mutandina; confezionato con sistema di fissaggio </w:t>
      </w:r>
      <w:proofErr w:type="spellStart"/>
      <w:r w:rsidRPr="007709FF">
        <w:rPr>
          <w:rFonts w:ascii="Cambria" w:hAnsi="Cambria" w:cs="Tahoma"/>
          <w:color w:val="000000"/>
          <w:sz w:val="22"/>
          <w:szCs w:val="22"/>
        </w:rPr>
        <w:t>pluriposizionabile</w:t>
      </w:r>
      <w:proofErr w:type="spellEnd"/>
      <w:r w:rsidRPr="007709FF">
        <w:rPr>
          <w:rFonts w:ascii="Cambria" w:hAnsi="Cambria" w:cs="Tahoma"/>
          <w:color w:val="000000"/>
          <w:sz w:val="22"/>
          <w:szCs w:val="22"/>
        </w:rPr>
        <w:t xml:space="preserve"> per  chiusura  in vita. Presenza di barriere elastiche morbide ai bordi longitudinali per assicurare una maggior tenuta</w:t>
      </w:r>
      <w:r w:rsidR="00E12CEA">
        <w:rPr>
          <w:rFonts w:ascii="Cambria" w:hAnsi="Cambria" w:cs="Tahoma"/>
          <w:color w:val="000000"/>
          <w:sz w:val="22"/>
          <w:szCs w:val="22"/>
        </w:rPr>
        <w:t>,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indicatore di cambio</w:t>
      </w:r>
      <w:r w:rsidR="00E12CEA">
        <w:rPr>
          <w:rFonts w:ascii="Cambria" w:hAnsi="Cambria" w:cs="Tahoma"/>
          <w:color w:val="000000"/>
          <w:sz w:val="22"/>
          <w:szCs w:val="22"/>
        </w:rPr>
        <w:t>, fluff di pura cellulosa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di forma sagomat</w:t>
      </w:r>
      <w:r w:rsidR="00D930EC">
        <w:rPr>
          <w:rFonts w:ascii="Cambria" w:hAnsi="Cambria" w:cs="Tahoma"/>
          <w:color w:val="000000"/>
          <w:sz w:val="22"/>
          <w:szCs w:val="22"/>
        </w:rPr>
        <w:t>a, con polimeri superassorbenti.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</w:t>
      </w:r>
    </w:p>
    <w:p w:rsidR="005A192A" w:rsidRDefault="005A192A" w:rsidP="005A192A">
      <w:pPr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95"/>
        <w:gridCol w:w="4137"/>
        <w:gridCol w:w="1830"/>
        <w:gridCol w:w="2126"/>
      </w:tblGrid>
      <w:tr w:rsidR="005A192A" w:rsidRPr="005A192A" w:rsidTr="009602C8">
        <w:tc>
          <w:tcPr>
            <w:tcW w:w="959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OTTO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VOCE</w:t>
            </w:r>
          </w:p>
        </w:tc>
        <w:tc>
          <w:tcPr>
            <w:tcW w:w="4137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FORMATO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A192A" w:rsidRPr="005A192A" w:rsidRDefault="005A192A" w:rsidP="009602C8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 xml:space="preserve">LIVELLO </w:t>
            </w:r>
            <w:proofErr w:type="spellStart"/>
            <w:r w:rsidRPr="005A192A">
              <w:rPr>
                <w:rFonts w:ascii="Cambria" w:hAnsi="Cambria"/>
              </w:rPr>
              <w:t>DI</w:t>
            </w:r>
            <w:proofErr w:type="spellEnd"/>
            <w:r w:rsidRPr="005A192A">
              <w:rPr>
                <w:rFonts w:ascii="Cambria" w:hAnsi="Cambria"/>
              </w:rPr>
              <w:t xml:space="preserve"> ASSORBENZA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</w:t>
            </w:r>
            <w:r>
              <w:rPr>
                <w:rFonts w:ascii="Cambria" w:hAnsi="Cambria"/>
              </w:rPr>
              <w:t>ABBISOGNO PER 36 MESI</w:t>
            </w:r>
          </w:p>
        </w:tc>
      </w:tr>
      <w:tr w:rsidR="005A192A" w:rsidRPr="005A192A" w:rsidTr="00F03F4E">
        <w:tc>
          <w:tcPr>
            <w:tcW w:w="959" w:type="dxa"/>
            <w:vMerge w:val="restart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1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4137" w:type="dxa"/>
            <w:shd w:val="clear" w:color="auto" w:fill="auto"/>
          </w:tcPr>
          <w:p w:rsidR="005A192A" w:rsidRPr="005A192A" w:rsidRDefault="00CA7DFF" w:rsidP="005A192A">
            <w:pPr>
              <w:rPr>
                <w:rFonts w:ascii="Cambria" w:hAnsi="Cambria" w:cs="Tahoma"/>
                <w:b/>
                <w:bCs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P</w:t>
            </w:r>
            <w:r w:rsidR="005A192A" w:rsidRPr="005A192A">
              <w:rPr>
                <w:rFonts w:ascii="Cambria" w:hAnsi="Cambria" w:cs="Tahoma"/>
                <w:b/>
                <w:bCs/>
                <w:color w:val="000000"/>
              </w:rPr>
              <w:t>iccolo</w:t>
            </w:r>
            <w:r w:rsidR="005A192A"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50 a 80cm)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A192A" w:rsidRPr="005A192A" w:rsidRDefault="00CA7DFF" w:rsidP="009602C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5A192A" w:rsidRPr="005A192A">
              <w:rPr>
                <w:rFonts w:ascii="Cambria" w:hAnsi="Cambria"/>
              </w:rPr>
              <w:t>oderata</w:t>
            </w:r>
          </w:p>
        </w:tc>
        <w:tc>
          <w:tcPr>
            <w:tcW w:w="2126" w:type="dxa"/>
            <w:shd w:val="clear" w:color="auto" w:fill="auto"/>
          </w:tcPr>
          <w:p w:rsidR="005A192A" w:rsidRPr="005A192A" w:rsidRDefault="005A192A" w:rsidP="005A192A">
            <w:pPr>
              <w:rPr>
                <w:rFonts w:ascii="Cambria" w:hAnsi="Cambria"/>
              </w:rPr>
            </w:pPr>
          </w:p>
        </w:tc>
      </w:tr>
      <w:tr w:rsidR="005A192A" w:rsidRPr="005A192A" w:rsidTr="00F03F4E">
        <w:tc>
          <w:tcPr>
            <w:tcW w:w="959" w:type="dxa"/>
            <w:vMerge/>
            <w:shd w:val="clear" w:color="auto" w:fill="auto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B</w:t>
            </w:r>
          </w:p>
        </w:tc>
        <w:tc>
          <w:tcPr>
            <w:tcW w:w="4137" w:type="dxa"/>
            <w:shd w:val="clear" w:color="auto" w:fill="auto"/>
          </w:tcPr>
          <w:p w:rsidR="005A192A" w:rsidRPr="005A192A" w:rsidRDefault="00CA7DFF" w:rsidP="005A192A">
            <w:pPr>
              <w:rPr>
                <w:rFonts w:ascii="Cambria" w:hAnsi="Cambria" w:cs="Tahoma"/>
                <w:b/>
                <w:bCs/>
                <w:color w:val="000000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P</w:t>
            </w:r>
            <w:r w:rsidR="005A192A" w:rsidRPr="005A192A">
              <w:rPr>
                <w:rFonts w:ascii="Cambria" w:hAnsi="Cambria" w:cs="Tahoma"/>
                <w:b/>
                <w:bCs/>
                <w:color w:val="000000"/>
              </w:rPr>
              <w:t>iccolo</w:t>
            </w:r>
            <w:r w:rsidR="005A192A"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50 a 80cm)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A192A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</w:t>
            </w:r>
            <w:r w:rsidR="009602C8">
              <w:rPr>
                <w:rFonts w:ascii="Cambria" w:hAnsi="Cambria"/>
              </w:rPr>
              <w:t>levata</w:t>
            </w:r>
          </w:p>
        </w:tc>
        <w:tc>
          <w:tcPr>
            <w:tcW w:w="2126" w:type="dxa"/>
            <w:shd w:val="clear" w:color="auto" w:fill="auto"/>
          </w:tcPr>
          <w:p w:rsidR="005A192A" w:rsidRPr="005A192A" w:rsidRDefault="005A192A" w:rsidP="005A192A">
            <w:pPr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C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 w:cs="Tahoma"/>
                <w:color w:val="000000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M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>edio</w:t>
            </w:r>
            <w:r w:rsidRPr="005A192A">
              <w:rPr>
                <w:rFonts w:ascii="Cambria" w:hAnsi="Cambria" w:cs="Tahoma"/>
                <w:color w:val="000000"/>
              </w:rPr>
              <w:t xml:space="preserve"> (per utilizzatori con circonferenza in vita circa da </w:t>
            </w:r>
            <w:smartTag w:uri="urn:schemas-microsoft-com:office:smarttags" w:element="metricconverter">
              <w:smartTagPr>
                <w:attr w:name="ProductID" w:val="70 a"/>
              </w:smartTagPr>
              <w:r w:rsidRPr="005A192A">
                <w:rPr>
                  <w:rFonts w:ascii="Cambria" w:hAnsi="Cambria" w:cs="Tahoma"/>
                  <w:color w:val="000000"/>
                </w:rPr>
                <w:t>70 a</w:t>
              </w:r>
            </w:smartTag>
            <w:r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10 cm"/>
              </w:smartTagPr>
              <w:r w:rsidRPr="005A192A">
                <w:rPr>
                  <w:rFonts w:ascii="Cambria" w:hAnsi="Cambria" w:cs="Tahoma"/>
                  <w:color w:val="000000"/>
                </w:rPr>
                <w:t>110 cm</w:t>
              </w:r>
            </w:smartTag>
            <w:r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D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 w:cs="Tahoma"/>
                <w:b/>
                <w:bCs/>
                <w:color w:val="000000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M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>edio</w:t>
            </w:r>
            <w:r w:rsidRPr="005A192A">
              <w:rPr>
                <w:rFonts w:ascii="Cambria" w:hAnsi="Cambria" w:cs="Tahoma"/>
                <w:color w:val="000000"/>
              </w:rPr>
              <w:t xml:space="preserve"> (per utilizzatori con circonferenza in vita circa da </w:t>
            </w:r>
            <w:smartTag w:uri="urn:schemas-microsoft-com:office:smarttags" w:element="metricconverter">
              <w:smartTagPr>
                <w:attr w:name="ProductID" w:val="70 a"/>
              </w:smartTagPr>
              <w:r w:rsidRPr="005A192A">
                <w:rPr>
                  <w:rFonts w:ascii="Cambria" w:hAnsi="Cambria" w:cs="Tahoma"/>
                  <w:color w:val="000000"/>
                </w:rPr>
                <w:t>70 a</w:t>
              </w:r>
            </w:smartTag>
            <w:r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10 cm"/>
              </w:smartTagPr>
              <w:r w:rsidRPr="005A192A">
                <w:rPr>
                  <w:rFonts w:ascii="Cambria" w:hAnsi="Cambria" w:cs="Tahoma"/>
                  <w:color w:val="000000"/>
                </w:rPr>
                <w:t>110 cm</w:t>
              </w:r>
            </w:smartTag>
            <w:r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E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G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>rande</w:t>
            </w:r>
            <w:r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5A192A">
                <w:rPr>
                  <w:rFonts w:ascii="Cambria" w:hAnsi="Cambria" w:cs="Tahoma"/>
                  <w:color w:val="000000"/>
                </w:rPr>
                <w:t>100 a</w:t>
              </w:r>
            </w:smartTag>
            <w:r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5A192A">
                <w:rPr>
                  <w:rFonts w:ascii="Cambria" w:hAnsi="Cambria" w:cs="Tahoma"/>
                  <w:color w:val="000000"/>
                </w:rPr>
                <w:t>150 cm</w:t>
              </w:r>
            </w:smartTag>
            <w:r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F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 w:cs="Tahoma"/>
                <w:bCs/>
                <w:color w:val="000000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G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>rande</w:t>
            </w:r>
            <w:r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5A192A">
                <w:rPr>
                  <w:rFonts w:ascii="Cambria" w:hAnsi="Cambria" w:cs="Tahoma"/>
                  <w:color w:val="000000"/>
                </w:rPr>
                <w:t>100 a</w:t>
              </w:r>
            </w:smartTag>
            <w:r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5A192A">
                <w:rPr>
                  <w:rFonts w:ascii="Cambria" w:hAnsi="Cambria" w:cs="Tahoma"/>
                  <w:color w:val="000000"/>
                </w:rPr>
                <w:t>150 cm</w:t>
              </w:r>
            </w:smartTag>
            <w:r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 w:cs="Tahoma"/>
                <w:bCs/>
                <w:color w:val="000000"/>
              </w:rPr>
            </w:pPr>
          </w:p>
        </w:tc>
      </w:tr>
      <w:tr w:rsidR="00CA7DFF" w:rsidRPr="005A192A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G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E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 xml:space="preserve">xtra grande </w:t>
            </w:r>
            <w:r w:rsidRPr="005A192A">
              <w:rPr>
                <w:rFonts w:ascii="Cambria" w:hAnsi="Cambria" w:cs="Tahoma"/>
                <w:bCs/>
                <w:color w:val="000000"/>
              </w:rPr>
              <w:t>(</w:t>
            </w:r>
            <w:r w:rsidRPr="005A192A">
              <w:rPr>
                <w:rFonts w:ascii="Cambria" w:hAnsi="Cambria" w:cs="Tahoma"/>
                <w:color w:val="000000"/>
              </w:rPr>
              <w:t>per utilizzatori con circonferenza in vita oltre i 150 cm)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</w:p>
        </w:tc>
      </w:tr>
      <w:tr w:rsidR="00CA7DFF" w:rsidRPr="008D214F" w:rsidTr="00F03F4E">
        <w:tc>
          <w:tcPr>
            <w:tcW w:w="959" w:type="dxa"/>
            <w:vMerge/>
            <w:shd w:val="clear" w:color="auto" w:fill="auto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</w:rPr>
            </w:pPr>
            <w:r w:rsidRPr="005A192A">
              <w:rPr>
                <w:rFonts w:ascii="Cambria" w:hAnsi="Cambria" w:cs="Tahoma"/>
                <w:bCs/>
              </w:rPr>
              <w:t>H</w:t>
            </w:r>
          </w:p>
        </w:tc>
        <w:tc>
          <w:tcPr>
            <w:tcW w:w="4137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 w:cs="Tahoma"/>
                <w:b/>
                <w:bCs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E</w:t>
            </w:r>
            <w:r w:rsidRPr="005A192A">
              <w:rPr>
                <w:rFonts w:ascii="Cambria" w:hAnsi="Cambria" w:cs="Tahoma"/>
                <w:b/>
                <w:bCs/>
                <w:color w:val="000000"/>
              </w:rPr>
              <w:t xml:space="preserve">xtra grande </w:t>
            </w:r>
            <w:r w:rsidRPr="005A192A">
              <w:rPr>
                <w:rFonts w:ascii="Cambria" w:hAnsi="Cambria" w:cs="Tahoma"/>
                <w:bCs/>
                <w:color w:val="000000"/>
              </w:rPr>
              <w:t>(</w:t>
            </w:r>
            <w:r w:rsidRPr="005A192A">
              <w:rPr>
                <w:rFonts w:ascii="Cambria" w:hAnsi="Cambria" w:cs="Tahoma"/>
                <w:color w:val="000000"/>
              </w:rPr>
              <w:t>per utilizzatori con circonferenza in vita oltre i 150 cm)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2126" w:type="dxa"/>
            <w:shd w:val="clear" w:color="auto" w:fill="auto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</w:p>
        </w:tc>
      </w:tr>
    </w:tbl>
    <w:p w:rsidR="005A192A" w:rsidRDefault="005A192A" w:rsidP="005A192A">
      <w:pPr>
        <w:jc w:val="both"/>
        <w:rPr>
          <w:rFonts w:ascii="Cambria" w:hAnsi="Cambria"/>
        </w:rPr>
      </w:pPr>
    </w:p>
    <w:p w:rsidR="005A192A" w:rsidRPr="0066701F" w:rsidRDefault="005A192A" w:rsidP="005A192A">
      <w:pPr>
        <w:rPr>
          <w:rFonts w:ascii="Cambria" w:hAnsi="Cambria" w:cs="Tahoma"/>
          <w:b/>
          <w:bCs/>
          <w:color w:val="000000"/>
          <w:sz w:val="22"/>
          <w:szCs w:val="22"/>
        </w:rPr>
      </w:pPr>
      <w:r>
        <w:rPr>
          <w:rFonts w:ascii="Cambria" w:hAnsi="Cambria" w:cs="Tahoma"/>
          <w:b/>
          <w:color w:val="000000"/>
          <w:sz w:val="22"/>
          <w:szCs w:val="22"/>
        </w:rPr>
        <w:t>LOTTO 2</w:t>
      </w:r>
      <w:r w:rsidR="00DE6319">
        <w:rPr>
          <w:rFonts w:ascii="Cambria" w:hAnsi="Cambria" w:cs="Tahoma"/>
          <w:b/>
          <w:color w:val="000000"/>
          <w:sz w:val="22"/>
          <w:szCs w:val="22"/>
        </w:rPr>
        <w:t xml:space="preserve">: </w:t>
      </w:r>
      <w:r w:rsidRPr="0066701F">
        <w:rPr>
          <w:rFonts w:ascii="Cambria" w:hAnsi="Cambria" w:cs="Tahoma"/>
          <w:b/>
          <w:bCs/>
          <w:color w:val="000000"/>
          <w:sz w:val="22"/>
          <w:szCs w:val="22"/>
        </w:rPr>
        <w:t>PANNOLONE MUTANDINA CON FISSAGGIO A CINTURA</w:t>
      </w:r>
    </w:p>
    <w:p w:rsidR="005A192A" w:rsidRDefault="005A192A" w:rsidP="005A192A">
      <w:pPr>
        <w:jc w:val="both"/>
        <w:rPr>
          <w:rFonts w:ascii="Cambria" w:hAnsi="Cambria" w:cs="Tahoma"/>
          <w:b/>
          <w:color w:val="000000"/>
          <w:sz w:val="22"/>
          <w:szCs w:val="22"/>
        </w:rPr>
      </w:pPr>
    </w:p>
    <w:p w:rsidR="005A192A" w:rsidRDefault="005A192A" w:rsidP="005A192A">
      <w:pPr>
        <w:jc w:val="both"/>
        <w:rPr>
          <w:rFonts w:ascii="Cambria" w:hAnsi="Cambria" w:cs="Tahoma"/>
          <w:color w:val="000000"/>
          <w:sz w:val="22"/>
          <w:szCs w:val="22"/>
        </w:rPr>
      </w:pPr>
      <w:r w:rsidRPr="0066701F">
        <w:rPr>
          <w:rFonts w:ascii="Cambria" w:hAnsi="Cambria" w:cs="Tahoma"/>
          <w:color w:val="000000"/>
          <w:sz w:val="22"/>
          <w:szCs w:val="22"/>
        </w:rPr>
        <w:t xml:space="preserve">Ausilio assorbente LATEX FREE, costituito da </w:t>
      </w:r>
      <w:r w:rsidR="00A00F71">
        <w:rPr>
          <w:rFonts w:ascii="Cambria" w:hAnsi="Cambria" w:cs="Tahoma"/>
          <w:color w:val="000000"/>
          <w:sz w:val="22"/>
          <w:szCs w:val="22"/>
        </w:rPr>
        <w:t xml:space="preserve">materiale impermeabile e traspirante su tutta la </w:t>
      </w:r>
      <w:proofErr w:type="spellStart"/>
      <w:r w:rsidR="00A00F71">
        <w:rPr>
          <w:rFonts w:ascii="Cambria" w:hAnsi="Cambria" w:cs="Tahoma"/>
          <w:color w:val="000000"/>
          <w:sz w:val="22"/>
          <w:szCs w:val="22"/>
        </w:rPr>
        <w:t>superfice</w:t>
      </w:r>
      <w:proofErr w:type="spellEnd"/>
      <w:r w:rsidR="00A00F71">
        <w:rPr>
          <w:rFonts w:ascii="Cambria" w:hAnsi="Cambria" w:cs="Tahoma"/>
          <w:color w:val="000000"/>
          <w:sz w:val="22"/>
          <w:szCs w:val="22"/>
        </w:rPr>
        <w:t xml:space="preserve"> interna ed esterna e ipoallergico a contatto con la pelle, Avente forma idonea </w:t>
      </w:r>
      <w:proofErr w:type="spellStart"/>
      <w:r w:rsidR="00A00F71">
        <w:rPr>
          <w:rFonts w:ascii="Cambria" w:hAnsi="Cambria" w:cs="Tahoma"/>
          <w:color w:val="000000"/>
          <w:sz w:val="22"/>
          <w:szCs w:val="22"/>
        </w:rPr>
        <w:t>sagamata</w:t>
      </w:r>
      <w:proofErr w:type="spellEnd"/>
      <w:r w:rsidR="00A00F71">
        <w:rPr>
          <w:rFonts w:ascii="Cambria" w:hAnsi="Cambria" w:cs="Tahoma"/>
          <w:color w:val="000000"/>
          <w:sz w:val="22"/>
          <w:szCs w:val="22"/>
        </w:rPr>
        <w:t xml:space="preserve"> </w:t>
      </w:r>
      <w:r w:rsidRPr="0066701F">
        <w:rPr>
          <w:rFonts w:ascii="Cambria" w:hAnsi="Cambria" w:cs="Tahoma"/>
          <w:color w:val="000000"/>
          <w:sz w:val="22"/>
          <w:szCs w:val="22"/>
        </w:rPr>
        <w:t>con cintura di fissaggio integrato. Alla cintura situata all’estremità posteriore del prodotto, dopo averla chiusa in vita</w:t>
      </w:r>
      <w:r w:rsidRPr="00C456E4">
        <w:rPr>
          <w:rFonts w:ascii="Cambria" w:hAnsi="Cambria" w:cs="Tahoma"/>
          <w:color w:val="000000"/>
          <w:sz w:val="22"/>
          <w:szCs w:val="22"/>
        </w:rPr>
        <w:t xml:space="preserve"> tramite fascetta riposizionabili, si aggancia il lato anteriore tramite fascette riposizionabili. </w:t>
      </w:r>
      <w:r w:rsidR="00A00F71" w:rsidRPr="007709FF">
        <w:rPr>
          <w:rFonts w:ascii="Cambria" w:hAnsi="Cambria" w:cs="Tahoma"/>
          <w:color w:val="000000"/>
          <w:sz w:val="22"/>
          <w:szCs w:val="22"/>
        </w:rPr>
        <w:t>Presenza di barriere elastiche morbide ai bordi longitudinali per assicurare una maggior tenuta</w:t>
      </w:r>
      <w:r w:rsidR="00A00F71">
        <w:rPr>
          <w:rFonts w:ascii="Cambria" w:hAnsi="Cambria" w:cs="Tahoma"/>
          <w:color w:val="000000"/>
          <w:sz w:val="22"/>
          <w:szCs w:val="22"/>
        </w:rPr>
        <w:t>,</w:t>
      </w:r>
      <w:r w:rsidR="00A00F71" w:rsidRPr="007709FF">
        <w:rPr>
          <w:rFonts w:ascii="Cambria" w:hAnsi="Cambria" w:cs="Tahoma"/>
          <w:color w:val="000000"/>
          <w:sz w:val="22"/>
          <w:szCs w:val="22"/>
        </w:rPr>
        <w:t xml:space="preserve"> indicatore di cambio</w:t>
      </w:r>
      <w:r w:rsidR="00A00F71">
        <w:rPr>
          <w:rFonts w:ascii="Cambria" w:hAnsi="Cambria" w:cs="Tahoma"/>
          <w:color w:val="000000"/>
          <w:sz w:val="22"/>
          <w:szCs w:val="22"/>
        </w:rPr>
        <w:t>, fluff di pura cellulosa</w:t>
      </w:r>
      <w:r w:rsidR="00A00F71" w:rsidRPr="007709FF">
        <w:rPr>
          <w:rFonts w:ascii="Cambria" w:hAnsi="Cambria" w:cs="Tahoma"/>
          <w:color w:val="000000"/>
          <w:sz w:val="22"/>
          <w:szCs w:val="22"/>
        </w:rPr>
        <w:t xml:space="preserve"> di forma sagomat</w:t>
      </w:r>
      <w:r w:rsidR="00A00F71">
        <w:rPr>
          <w:rFonts w:ascii="Cambria" w:hAnsi="Cambria" w:cs="Tahoma"/>
          <w:color w:val="000000"/>
          <w:sz w:val="22"/>
          <w:szCs w:val="22"/>
        </w:rPr>
        <w:t xml:space="preserve">a, con polimeri superassorbenti, </w:t>
      </w:r>
      <w:r w:rsidRPr="00C456E4">
        <w:rPr>
          <w:rFonts w:ascii="Cambria" w:hAnsi="Cambria" w:cs="Tahoma"/>
          <w:color w:val="000000"/>
          <w:sz w:val="22"/>
          <w:szCs w:val="22"/>
        </w:rPr>
        <w:t>cintura di fissaggio resistente, ma anche morbida e delicata sulla cute, preferibilmente traspirante</w:t>
      </w:r>
      <w:r w:rsidR="00A00F71">
        <w:rPr>
          <w:rFonts w:ascii="Cambria" w:hAnsi="Cambria" w:cs="Tahoma"/>
          <w:color w:val="000000"/>
          <w:sz w:val="22"/>
          <w:szCs w:val="22"/>
        </w:rPr>
        <w:t xml:space="preserve">. </w:t>
      </w:r>
    </w:p>
    <w:p w:rsidR="00A00F71" w:rsidRDefault="00A00F71" w:rsidP="005A192A">
      <w:pPr>
        <w:jc w:val="both"/>
        <w:rPr>
          <w:rFonts w:ascii="Cambria" w:hAnsi="Cambria" w:cs="Tahom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695"/>
        <w:gridCol w:w="4261"/>
        <w:gridCol w:w="2268"/>
        <w:gridCol w:w="1701"/>
      </w:tblGrid>
      <w:tr w:rsidR="005A192A" w:rsidRPr="005A192A" w:rsidTr="00F8384A">
        <w:tc>
          <w:tcPr>
            <w:tcW w:w="822" w:type="dxa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L</w:t>
            </w:r>
            <w:r>
              <w:rPr>
                <w:rFonts w:ascii="Cambria" w:hAnsi="Cambria"/>
              </w:rPr>
              <w:t>OTTO</w:t>
            </w:r>
          </w:p>
        </w:tc>
        <w:tc>
          <w:tcPr>
            <w:tcW w:w="695" w:type="dxa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VOCE</w:t>
            </w:r>
          </w:p>
        </w:tc>
        <w:tc>
          <w:tcPr>
            <w:tcW w:w="4261" w:type="dxa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FORMATO</w:t>
            </w:r>
          </w:p>
        </w:tc>
        <w:tc>
          <w:tcPr>
            <w:tcW w:w="2268" w:type="dxa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 xml:space="preserve">LIVELLO </w:t>
            </w:r>
            <w:proofErr w:type="spellStart"/>
            <w:r w:rsidRPr="005A192A">
              <w:rPr>
                <w:rFonts w:ascii="Cambria" w:hAnsi="Cambria"/>
              </w:rPr>
              <w:t>DI</w:t>
            </w:r>
            <w:proofErr w:type="spellEnd"/>
            <w:r w:rsidRPr="005A192A">
              <w:rPr>
                <w:rFonts w:ascii="Cambria" w:hAnsi="Cambria"/>
              </w:rPr>
              <w:t xml:space="preserve"> ASSORBENZA</w:t>
            </w:r>
          </w:p>
        </w:tc>
        <w:tc>
          <w:tcPr>
            <w:tcW w:w="1701" w:type="dxa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</w:t>
            </w:r>
            <w:r>
              <w:rPr>
                <w:rFonts w:ascii="Cambria" w:hAnsi="Cambria"/>
              </w:rPr>
              <w:t>ABBISOGNO PER 36 MESI</w:t>
            </w:r>
          </w:p>
        </w:tc>
      </w:tr>
      <w:tr w:rsidR="00CA7DFF" w:rsidRPr="005A192A" w:rsidTr="00F03F4E">
        <w:tc>
          <w:tcPr>
            <w:tcW w:w="822" w:type="dxa"/>
            <w:vMerge w:val="restart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2</w:t>
            </w:r>
          </w:p>
        </w:tc>
        <w:tc>
          <w:tcPr>
            <w:tcW w:w="695" w:type="dxa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4261" w:type="dxa"/>
          </w:tcPr>
          <w:p w:rsidR="00CA7DFF" w:rsidRPr="005A192A" w:rsidRDefault="00F03F4E" w:rsidP="005A192A">
            <w:pPr>
              <w:jc w:val="both"/>
              <w:rPr>
                <w:rFonts w:ascii="Cambria" w:hAnsi="Cambria" w:cs="Tahoma"/>
                <w:b/>
                <w:bCs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M</w:t>
            </w:r>
            <w:r w:rsidR="00CA7DFF" w:rsidRPr="005A192A">
              <w:rPr>
                <w:rFonts w:ascii="Cambria" w:hAnsi="Cambria" w:cs="Tahoma"/>
                <w:b/>
                <w:bCs/>
                <w:color w:val="000000"/>
              </w:rPr>
              <w:t>edio</w:t>
            </w:r>
            <w:r w:rsidR="00CA7DFF" w:rsidRPr="005A192A">
              <w:rPr>
                <w:rFonts w:ascii="Cambria" w:hAnsi="Cambria" w:cs="Tahoma"/>
                <w:color w:val="000000"/>
              </w:rPr>
              <w:t xml:space="preserve"> (per utilizzatori con circonferenza in vita circa da </w:t>
            </w:r>
            <w:smartTag w:uri="urn:schemas-microsoft-com:office:smarttags" w:element="metricconverter">
              <w:smartTagPr>
                <w:attr w:name="ProductID" w:val="70 a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70 a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10 cm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110 cm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2268" w:type="dxa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1701" w:type="dxa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822" w:type="dxa"/>
            <w:vMerge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B</w:t>
            </w:r>
          </w:p>
        </w:tc>
        <w:tc>
          <w:tcPr>
            <w:tcW w:w="4261" w:type="dxa"/>
          </w:tcPr>
          <w:p w:rsidR="00CA7DFF" w:rsidRPr="005A192A" w:rsidRDefault="00F03F4E" w:rsidP="005A192A">
            <w:pPr>
              <w:jc w:val="both"/>
              <w:rPr>
                <w:rFonts w:ascii="Cambria" w:hAnsi="Cambria" w:cs="Tahoma"/>
                <w:color w:val="000000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M</w:t>
            </w:r>
            <w:r w:rsidR="00CA7DFF" w:rsidRPr="005A192A">
              <w:rPr>
                <w:rFonts w:ascii="Cambria" w:hAnsi="Cambria" w:cs="Tahoma"/>
                <w:b/>
                <w:bCs/>
                <w:color w:val="000000"/>
              </w:rPr>
              <w:t>edio</w:t>
            </w:r>
            <w:r w:rsidR="00CA7DFF" w:rsidRPr="005A192A">
              <w:rPr>
                <w:rFonts w:ascii="Cambria" w:hAnsi="Cambria" w:cs="Tahoma"/>
                <w:color w:val="000000"/>
              </w:rPr>
              <w:t xml:space="preserve"> (per utilizzatori con circonferenza in vita circa da </w:t>
            </w:r>
            <w:smartTag w:uri="urn:schemas-microsoft-com:office:smarttags" w:element="metricconverter">
              <w:smartTagPr>
                <w:attr w:name="ProductID" w:val="70 a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70 a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10 cm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110 cm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2268" w:type="dxa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1701" w:type="dxa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5A192A" w:rsidTr="00F03F4E">
        <w:tc>
          <w:tcPr>
            <w:tcW w:w="822" w:type="dxa"/>
            <w:vMerge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C</w:t>
            </w:r>
          </w:p>
        </w:tc>
        <w:tc>
          <w:tcPr>
            <w:tcW w:w="4261" w:type="dxa"/>
          </w:tcPr>
          <w:p w:rsidR="00CA7DFF" w:rsidRPr="005A192A" w:rsidRDefault="00F03F4E" w:rsidP="005A192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G</w:t>
            </w:r>
            <w:r w:rsidR="00CA7DFF" w:rsidRPr="005A192A">
              <w:rPr>
                <w:rFonts w:ascii="Cambria" w:hAnsi="Cambria" w:cs="Tahoma"/>
                <w:b/>
                <w:bCs/>
                <w:color w:val="000000"/>
              </w:rPr>
              <w:t>rande</w:t>
            </w:r>
            <w:r w:rsidR="00CA7DFF"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</w:t>
            </w:r>
            <w:smartTag w:uri="urn:schemas-microsoft-com:office:smarttags" w:element="metricconverter">
              <w:smartTagPr>
                <w:attr w:name="ProductID" w:val="100 a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100 a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cm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150 cm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2268" w:type="dxa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1701" w:type="dxa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8D214F" w:rsidTr="00F03F4E">
        <w:tc>
          <w:tcPr>
            <w:tcW w:w="822" w:type="dxa"/>
            <w:vMerge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695" w:type="dxa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D</w:t>
            </w:r>
          </w:p>
        </w:tc>
        <w:tc>
          <w:tcPr>
            <w:tcW w:w="4261" w:type="dxa"/>
          </w:tcPr>
          <w:p w:rsidR="00CA7DFF" w:rsidRPr="005A192A" w:rsidRDefault="00F03F4E" w:rsidP="005A192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 w:cs="Tahoma"/>
                <w:b/>
                <w:bCs/>
                <w:color w:val="000000"/>
              </w:rPr>
              <w:t>G</w:t>
            </w:r>
            <w:r w:rsidR="00CA7DFF" w:rsidRPr="005A192A">
              <w:rPr>
                <w:rFonts w:ascii="Cambria" w:hAnsi="Cambria" w:cs="Tahoma"/>
                <w:b/>
                <w:bCs/>
                <w:color w:val="000000"/>
              </w:rPr>
              <w:t>rande</w:t>
            </w:r>
            <w:r w:rsidR="00CA7DFF" w:rsidRPr="005A192A">
              <w:rPr>
                <w:rFonts w:ascii="Cambria" w:hAnsi="Cambria" w:cs="Tahoma"/>
                <w:color w:val="000000"/>
              </w:rPr>
              <w:t xml:space="preserve"> (per utilizzatori con circonferenza in vita da circa </w:t>
            </w:r>
            <w:smartTag w:uri="urn:schemas-microsoft-com:office:smarttags" w:element="metricconverter">
              <w:smartTagPr>
                <w:attr w:name="ProductID" w:val="100 a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100 a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150 cm"/>
              </w:smartTagPr>
              <w:r w:rsidR="00CA7DFF" w:rsidRPr="005A192A">
                <w:rPr>
                  <w:rFonts w:ascii="Cambria" w:hAnsi="Cambria" w:cs="Tahoma"/>
                  <w:color w:val="000000"/>
                </w:rPr>
                <w:t>150 cm</w:t>
              </w:r>
            </w:smartTag>
            <w:r w:rsidR="00CA7DFF" w:rsidRPr="005A192A">
              <w:rPr>
                <w:rFonts w:ascii="Cambria" w:hAnsi="Cambria" w:cs="Tahoma"/>
                <w:color w:val="000000"/>
              </w:rPr>
              <w:t>)</w:t>
            </w:r>
          </w:p>
        </w:tc>
        <w:tc>
          <w:tcPr>
            <w:tcW w:w="2268" w:type="dxa"/>
            <w:vAlign w:val="center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1701" w:type="dxa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</w:tbl>
    <w:p w:rsidR="00EF02B1" w:rsidRDefault="00EF02B1" w:rsidP="005A192A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EF02B1" w:rsidRDefault="00EF02B1" w:rsidP="005A192A">
      <w:pPr>
        <w:rPr>
          <w:rFonts w:ascii="Cambria" w:hAnsi="Cambria" w:cs="Tahoma"/>
          <w:b/>
          <w:color w:val="000000"/>
          <w:sz w:val="22"/>
          <w:szCs w:val="22"/>
        </w:rPr>
      </w:pPr>
    </w:p>
    <w:p w:rsidR="005A192A" w:rsidRPr="00D06C81" w:rsidRDefault="005A192A" w:rsidP="005A192A">
      <w:pPr>
        <w:rPr>
          <w:rFonts w:ascii="Cambria" w:hAnsi="Cambria" w:cs="Tahoma"/>
          <w:b/>
          <w:color w:val="000000"/>
          <w:sz w:val="22"/>
          <w:szCs w:val="22"/>
        </w:rPr>
      </w:pPr>
      <w:r>
        <w:rPr>
          <w:rFonts w:ascii="Cambria" w:hAnsi="Cambria" w:cs="Tahoma"/>
          <w:b/>
          <w:color w:val="000000"/>
          <w:sz w:val="22"/>
          <w:szCs w:val="22"/>
        </w:rPr>
        <w:lastRenderedPageBreak/>
        <w:t>LOTTO  3</w:t>
      </w:r>
      <w:r w:rsidR="00DE6319">
        <w:rPr>
          <w:rFonts w:ascii="Cambria" w:hAnsi="Cambria" w:cs="Tahoma"/>
          <w:b/>
          <w:color w:val="000000"/>
          <w:sz w:val="22"/>
          <w:szCs w:val="22"/>
        </w:rPr>
        <w:t>:</w:t>
      </w:r>
      <w:r w:rsidRPr="00D06C81">
        <w:rPr>
          <w:rFonts w:ascii="Cambria" w:hAnsi="Cambria" w:cs="Tahoma"/>
          <w:b/>
          <w:color w:val="000000"/>
          <w:sz w:val="22"/>
          <w:szCs w:val="22"/>
        </w:rPr>
        <w:t>PANNOLONE SAGOMATO</w:t>
      </w:r>
      <w:r>
        <w:rPr>
          <w:rFonts w:ascii="Cambria" w:hAnsi="Cambria" w:cs="Tahoma"/>
          <w:b/>
          <w:color w:val="000000"/>
          <w:sz w:val="22"/>
          <w:szCs w:val="22"/>
        </w:rPr>
        <w:t xml:space="preserve"> </w:t>
      </w:r>
      <w:r w:rsidRPr="00D06C81">
        <w:rPr>
          <w:rFonts w:ascii="Cambria" w:hAnsi="Cambria" w:cs="Tahoma"/>
          <w:b/>
          <w:color w:val="000000"/>
          <w:sz w:val="22"/>
          <w:szCs w:val="22"/>
        </w:rPr>
        <w:t>+ MUTANDA ELASTICIZZATA RIUTILIZZABILE</w:t>
      </w:r>
    </w:p>
    <w:p w:rsidR="005A192A" w:rsidRDefault="005A192A" w:rsidP="005A192A">
      <w:pPr>
        <w:jc w:val="both"/>
        <w:rPr>
          <w:rFonts w:ascii="Cambria" w:hAnsi="Cambria"/>
        </w:rPr>
      </w:pPr>
    </w:p>
    <w:p w:rsidR="005A192A" w:rsidRPr="00862D1B" w:rsidRDefault="00BC1514" w:rsidP="00862D1B">
      <w:pPr>
        <w:ind w:left="360"/>
        <w:jc w:val="both"/>
        <w:rPr>
          <w:rFonts w:ascii="Cambria" w:hAnsi="Cambria" w:cs="Tahoma"/>
          <w:b/>
          <w:bCs/>
          <w:sz w:val="22"/>
          <w:szCs w:val="22"/>
        </w:rPr>
      </w:pPr>
      <w:r w:rsidRPr="0066701F">
        <w:rPr>
          <w:rFonts w:ascii="Cambria" w:hAnsi="Cambria" w:cs="Tahoma"/>
          <w:color w:val="000000"/>
          <w:sz w:val="22"/>
          <w:szCs w:val="22"/>
        </w:rPr>
        <w:t xml:space="preserve">Ausilio assorbente </w:t>
      </w:r>
      <w:r>
        <w:rPr>
          <w:rFonts w:ascii="Cambria" w:hAnsi="Cambria" w:cs="Tahoma"/>
          <w:color w:val="000000"/>
          <w:sz w:val="22"/>
          <w:szCs w:val="22"/>
        </w:rPr>
        <w:t xml:space="preserve">sagomato </w:t>
      </w:r>
      <w:r w:rsidRPr="0066701F">
        <w:rPr>
          <w:rFonts w:ascii="Cambria" w:hAnsi="Cambria" w:cs="Tahoma"/>
          <w:color w:val="000000"/>
          <w:sz w:val="22"/>
          <w:szCs w:val="22"/>
        </w:rPr>
        <w:t xml:space="preserve">LATEX FREE, costituito da </w:t>
      </w:r>
      <w:r>
        <w:rPr>
          <w:rFonts w:ascii="Cambria" w:hAnsi="Cambria" w:cs="Tahoma"/>
          <w:color w:val="000000"/>
          <w:sz w:val="22"/>
          <w:szCs w:val="22"/>
        </w:rPr>
        <w:t xml:space="preserve">materiale impermeabile e traspirante su tutta la superficie interna ed esterna e ipoallergico a contatto con la pelle in congiunzione con mezzi </w:t>
      </w:r>
      <w:r w:rsidR="005A192A" w:rsidRPr="00862D1B">
        <w:rPr>
          <w:rFonts w:ascii="Cambria" w:hAnsi="Cambria" w:cs="Tahoma"/>
          <w:color w:val="000000"/>
          <w:sz w:val="22"/>
          <w:szCs w:val="22"/>
        </w:rPr>
        <w:t>di fissaggio separati (norma ISO 09.30.04.018- 09.30.04.015 – 09.30.04.012).</w:t>
      </w:r>
    </w:p>
    <w:p w:rsidR="005A192A" w:rsidRPr="004C5A83" w:rsidRDefault="005A192A" w:rsidP="005A192A">
      <w:pPr>
        <w:ind w:left="720"/>
        <w:jc w:val="both"/>
        <w:rPr>
          <w:rFonts w:ascii="Cambria" w:hAnsi="Cambria" w:cs="Tahoma"/>
          <w:b/>
          <w:bCs/>
          <w:sz w:val="22"/>
          <w:szCs w:val="22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696"/>
        <w:gridCol w:w="4262"/>
        <w:gridCol w:w="2267"/>
        <w:gridCol w:w="1700"/>
      </w:tblGrid>
      <w:tr w:rsidR="005A192A" w:rsidRPr="005A192A" w:rsidTr="00C4164C"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LOTTO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VOCE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FORMATO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 xml:space="preserve">LIVELLO </w:t>
            </w:r>
            <w:proofErr w:type="spellStart"/>
            <w:r w:rsidRPr="005A192A">
              <w:rPr>
                <w:rFonts w:ascii="Cambria" w:hAnsi="Cambria"/>
              </w:rPr>
              <w:t>DI</w:t>
            </w:r>
            <w:proofErr w:type="spellEnd"/>
            <w:r w:rsidRPr="005A192A">
              <w:rPr>
                <w:rFonts w:ascii="Cambria" w:hAnsi="Cambria"/>
              </w:rPr>
              <w:t xml:space="preserve"> ASSORBENZA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92A" w:rsidRPr="005A192A" w:rsidRDefault="005A192A" w:rsidP="005A192A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CA7DFF" w:rsidRPr="005A192A" w:rsidTr="00C4164C">
        <w:tc>
          <w:tcPr>
            <w:tcW w:w="422" w:type="pct"/>
            <w:vMerge w:val="restart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3</w:t>
            </w:r>
          </w:p>
        </w:tc>
        <w:tc>
          <w:tcPr>
            <w:tcW w:w="357" w:type="pct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5A192A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2186" w:type="pct"/>
            <w:vAlign w:val="center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edio</w:t>
            </w:r>
          </w:p>
        </w:tc>
        <w:tc>
          <w:tcPr>
            <w:tcW w:w="1163" w:type="pct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872" w:type="pct"/>
            <w:vAlign w:val="center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5A192A" w:rsidTr="00C4164C">
        <w:tc>
          <w:tcPr>
            <w:tcW w:w="422" w:type="pct"/>
            <w:vMerge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57" w:type="pct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>
              <w:rPr>
                <w:rFonts w:ascii="Cambria" w:hAnsi="Cambria" w:cs="Tahoma"/>
                <w:bCs/>
                <w:color w:val="000000"/>
              </w:rPr>
              <w:t>B</w:t>
            </w:r>
          </w:p>
        </w:tc>
        <w:tc>
          <w:tcPr>
            <w:tcW w:w="2186" w:type="pct"/>
            <w:vAlign w:val="center"/>
          </w:tcPr>
          <w:p w:rsidR="00CA7DFF" w:rsidRPr="005A192A" w:rsidRDefault="00CA7DFF" w:rsidP="00DE631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edio</w:t>
            </w:r>
          </w:p>
        </w:tc>
        <w:tc>
          <w:tcPr>
            <w:tcW w:w="1163" w:type="pct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872" w:type="pct"/>
            <w:vAlign w:val="center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5A192A" w:rsidTr="00C4164C">
        <w:tc>
          <w:tcPr>
            <w:tcW w:w="422" w:type="pct"/>
            <w:vMerge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57" w:type="pct"/>
            <w:vAlign w:val="center"/>
          </w:tcPr>
          <w:p w:rsidR="00CA7DFF" w:rsidRPr="005A192A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>
              <w:rPr>
                <w:rFonts w:ascii="Cambria" w:hAnsi="Cambria" w:cs="Tahoma"/>
                <w:bCs/>
                <w:color w:val="000000"/>
              </w:rPr>
              <w:t>C</w:t>
            </w:r>
          </w:p>
        </w:tc>
        <w:tc>
          <w:tcPr>
            <w:tcW w:w="2186" w:type="pct"/>
            <w:vAlign w:val="center"/>
          </w:tcPr>
          <w:p w:rsidR="00CA7DFF" w:rsidRPr="005A192A" w:rsidRDefault="00CA7DFF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</w:t>
            </w:r>
            <w:r w:rsidRPr="005A192A">
              <w:rPr>
                <w:rFonts w:ascii="Cambria" w:hAnsi="Cambria"/>
              </w:rPr>
              <w:t>rande</w:t>
            </w:r>
          </w:p>
        </w:tc>
        <w:tc>
          <w:tcPr>
            <w:tcW w:w="1163" w:type="pct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5A192A">
              <w:rPr>
                <w:rFonts w:ascii="Cambria" w:hAnsi="Cambria"/>
              </w:rPr>
              <w:t>oderata</w:t>
            </w:r>
          </w:p>
        </w:tc>
        <w:tc>
          <w:tcPr>
            <w:tcW w:w="872" w:type="pct"/>
            <w:vAlign w:val="center"/>
          </w:tcPr>
          <w:p w:rsidR="00CA7DFF" w:rsidRPr="005A192A" w:rsidRDefault="00CA7DFF" w:rsidP="005A192A">
            <w:pPr>
              <w:jc w:val="both"/>
              <w:rPr>
                <w:rFonts w:ascii="Cambria" w:hAnsi="Cambria"/>
              </w:rPr>
            </w:pPr>
          </w:p>
        </w:tc>
      </w:tr>
      <w:tr w:rsidR="00CA7DFF" w:rsidRPr="00DE6319" w:rsidTr="00C4164C">
        <w:tc>
          <w:tcPr>
            <w:tcW w:w="422" w:type="pct"/>
            <w:vMerge/>
            <w:vAlign w:val="center"/>
          </w:tcPr>
          <w:p w:rsidR="00CA7DFF" w:rsidRPr="00DE6319" w:rsidRDefault="00CA7DFF" w:rsidP="005A192A">
            <w:pPr>
              <w:jc w:val="center"/>
              <w:rPr>
                <w:rFonts w:ascii="Cambria" w:hAnsi="Cambria" w:cs="Tahoma"/>
                <w:b/>
                <w:bCs/>
                <w:color w:val="000000"/>
              </w:rPr>
            </w:pPr>
          </w:p>
        </w:tc>
        <w:tc>
          <w:tcPr>
            <w:tcW w:w="357" w:type="pct"/>
            <w:vAlign w:val="center"/>
          </w:tcPr>
          <w:p w:rsidR="00CA7DFF" w:rsidRPr="00DE6319" w:rsidRDefault="00CA7DFF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D</w:t>
            </w:r>
          </w:p>
        </w:tc>
        <w:tc>
          <w:tcPr>
            <w:tcW w:w="2186" w:type="pct"/>
            <w:vAlign w:val="center"/>
          </w:tcPr>
          <w:p w:rsidR="00CA7DFF" w:rsidRPr="00DE6319" w:rsidRDefault="00CA7DFF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</w:t>
            </w:r>
            <w:r w:rsidRPr="00DE6319">
              <w:rPr>
                <w:rFonts w:ascii="Cambria" w:hAnsi="Cambria"/>
              </w:rPr>
              <w:t>rande</w:t>
            </w:r>
          </w:p>
        </w:tc>
        <w:tc>
          <w:tcPr>
            <w:tcW w:w="1163" w:type="pct"/>
          </w:tcPr>
          <w:p w:rsidR="00CA7DFF" w:rsidRPr="005A192A" w:rsidRDefault="00CA7DFF" w:rsidP="00CA7DF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Elevata</w:t>
            </w:r>
          </w:p>
        </w:tc>
        <w:tc>
          <w:tcPr>
            <w:tcW w:w="872" w:type="pct"/>
            <w:vAlign w:val="center"/>
          </w:tcPr>
          <w:p w:rsidR="00CA7DFF" w:rsidRPr="00DE6319" w:rsidRDefault="00CA7DFF" w:rsidP="005A192A">
            <w:pPr>
              <w:jc w:val="both"/>
              <w:rPr>
                <w:rFonts w:ascii="Cambria" w:hAnsi="Cambria"/>
                <w:b/>
              </w:rPr>
            </w:pPr>
          </w:p>
        </w:tc>
      </w:tr>
    </w:tbl>
    <w:p w:rsidR="005A192A" w:rsidRDefault="005A192A" w:rsidP="005A192A">
      <w:pPr>
        <w:jc w:val="both"/>
        <w:rPr>
          <w:rFonts w:ascii="Cambria" w:hAnsi="Cambria"/>
        </w:rPr>
      </w:pPr>
    </w:p>
    <w:p w:rsidR="005A192A" w:rsidRPr="00862D1B" w:rsidRDefault="00DE6319" w:rsidP="00862D1B">
      <w:pPr>
        <w:ind w:left="360"/>
        <w:jc w:val="both"/>
        <w:rPr>
          <w:rFonts w:ascii="Tahoma" w:hAnsi="Tahoma" w:cs="Tahoma"/>
          <w:b/>
        </w:rPr>
      </w:pPr>
      <w:proofErr w:type="spellStart"/>
      <w:r w:rsidRPr="00862D1B">
        <w:rPr>
          <w:rFonts w:ascii="Cambria" w:hAnsi="Cambria" w:cs="Tahoma"/>
          <w:bCs/>
          <w:color w:val="000000"/>
          <w:sz w:val="22"/>
          <w:szCs w:val="22"/>
        </w:rPr>
        <w:t>Mutanda</w:t>
      </w:r>
      <w:proofErr w:type="spellEnd"/>
      <w:r w:rsidRPr="00862D1B">
        <w:rPr>
          <w:rFonts w:ascii="Cambria" w:hAnsi="Cambria" w:cs="Tahoma"/>
          <w:bCs/>
          <w:color w:val="000000"/>
          <w:sz w:val="22"/>
          <w:szCs w:val="22"/>
        </w:rPr>
        <w:t xml:space="preserve"> elasticizzata</w:t>
      </w:r>
      <w:r w:rsidR="00BC1514">
        <w:rPr>
          <w:rFonts w:ascii="Cambria" w:hAnsi="Cambria" w:cs="Tahoma"/>
          <w:bCs/>
          <w:color w:val="000000"/>
          <w:sz w:val="22"/>
          <w:szCs w:val="22"/>
        </w:rPr>
        <w:t xml:space="preserve">: indumento latex </w:t>
      </w:r>
      <w:proofErr w:type="spellStart"/>
      <w:r w:rsidR="00BC1514">
        <w:rPr>
          <w:rFonts w:ascii="Cambria" w:hAnsi="Cambria" w:cs="Tahoma"/>
          <w:bCs/>
          <w:color w:val="000000"/>
          <w:sz w:val="22"/>
          <w:szCs w:val="22"/>
        </w:rPr>
        <w:t>freee</w:t>
      </w:r>
      <w:proofErr w:type="spellEnd"/>
      <w:r w:rsidRPr="00862D1B">
        <w:rPr>
          <w:rFonts w:ascii="Cambria" w:hAnsi="Cambria" w:cs="Tahoma"/>
          <w:bCs/>
          <w:color w:val="000000"/>
          <w:sz w:val="22"/>
          <w:szCs w:val="22"/>
        </w:rPr>
        <w:t xml:space="preserve"> riutilizzabile</w:t>
      </w:r>
      <w:r w:rsidR="00BC1514">
        <w:rPr>
          <w:rFonts w:ascii="Cambria" w:hAnsi="Cambria" w:cs="Tahoma"/>
          <w:bCs/>
          <w:color w:val="000000"/>
          <w:sz w:val="22"/>
          <w:szCs w:val="22"/>
        </w:rPr>
        <w:t xml:space="preserve"> lavabile </w:t>
      </w:r>
      <w:proofErr w:type="spellStart"/>
      <w:r w:rsidR="00BC1514">
        <w:rPr>
          <w:rFonts w:ascii="Cambria" w:hAnsi="Cambria" w:cs="Tahoma"/>
          <w:bCs/>
          <w:color w:val="000000"/>
          <w:sz w:val="22"/>
          <w:szCs w:val="22"/>
        </w:rPr>
        <w:t>preconfezzionato</w:t>
      </w:r>
      <w:proofErr w:type="spellEnd"/>
      <w:r w:rsidR="00BC1514">
        <w:rPr>
          <w:rFonts w:ascii="Cambria" w:hAnsi="Cambria" w:cs="Tahoma"/>
          <w:bCs/>
          <w:color w:val="000000"/>
          <w:sz w:val="22"/>
          <w:szCs w:val="22"/>
        </w:rPr>
        <w:t xml:space="preserve"> senza barriere ai liquidi elasticizzato</w:t>
      </w:r>
      <w:r w:rsidR="005A192A" w:rsidRPr="00862D1B">
        <w:rPr>
          <w:rFonts w:ascii="Cambria" w:hAnsi="Cambria" w:cs="Tahoma"/>
          <w:color w:val="000000"/>
          <w:sz w:val="22"/>
          <w:szCs w:val="22"/>
        </w:rPr>
        <w:t xml:space="preserve"> idoneo ad aderire tra le gambe e </w:t>
      </w:r>
      <w:r w:rsidR="00BC1514">
        <w:rPr>
          <w:rFonts w:ascii="Cambria" w:hAnsi="Cambria" w:cs="Tahoma"/>
          <w:color w:val="000000"/>
          <w:sz w:val="22"/>
          <w:szCs w:val="22"/>
        </w:rPr>
        <w:t>contenere e mantenere in posizione il pannolone sagomato o rettangolare</w:t>
      </w:r>
      <w:r w:rsidR="005A192A" w:rsidRPr="00862D1B">
        <w:rPr>
          <w:rFonts w:ascii="Cambria" w:hAnsi="Cambria" w:cs="Tahoma"/>
          <w:color w:val="000000"/>
          <w:sz w:val="22"/>
          <w:szCs w:val="22"/>
        </w:rPr>
        <w:t>.</w:t>
      </w:r>
    </w:p>
    <w:p w:rsidR="005A192A" w:rsidRDefault="005A192A" w:rsidP="005A192A">
      <w:pPr>
        <w:jc w:val="both"/>
        <w:rPr>
          <w:rFonts w:ascii="Tahoma" w:hAnsi="Tahoma" w:cs="Tahoma"/>
          <w:b/>
          <w:highlight w:val="yellow"/>
        </w:rPr>
      </w:pP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704"/>
        <w:gridCol w:w="6521"/>
        <w:gridCol w:w="1700"/>
      </w:tblGrid>
      <w:tr w:rsidR="005A192A" w:rsidRPr="00DE6319" w:rsidTr="00F8384A">
        <w:trPr>
          <w:jc w:val="center"/>
        </w:trPr>
        <w:tc>
          <w:tcPr>
            <w:tcW w:w="422" w:type="pct"/>
            <w:vAlign w:val="center"/>
          </w:tcPr>
          <w:p w:rsidR="005A192A" w:rsidRPr="00DE6319" w:rsidRDefault="00DE6319" w:rsidP="005A192A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LOTTO</w:t>
            </w:r>
          </w:p>
        </w:tc>
        <w:tc>
          <w:tcPr>
            <w:tcW w:w="361" w:type="pct"/>
            <w:vAlign w:val="center"/>
          </w:tcPr>
          <w:p w:rsidR="005A192A" w:rsidRPr="00DE6319" w:rsidRDefault="00DE6319" w:rsidP="005A192A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VOCE</w:t>
            </w:r>
          </w:p>
        </w:tc>
        <w:tc>
          <w:tcPr>
            <w:tcW w:w="3345" w:type="pct"/>
            <w:vAlign w:val="center"/>
          </w:tcPr>
          <w:p w:rsidR="005A192A" w:rsidRPr="00DE6319" w:rsidRDefault="005A192A" w:rsidP="00DE6319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FORMATO</w:t>
            </w:r>
          </w:p>
        </w:tc>
        <w:tc>
          <w:tcPr>
            <w:tcW w:w="872" w:type="pct"/>
            <w:vAlign w:val="center"/>
          </w:tcPr>
          <w:p w:rsidR="005A192A" w:rsidRPr="00DE6319" w:rsidRDefault="00DE6319" w:rsidP="00DE6319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5A192A" w:rsidRPr="00DE6319" w:rsidTr="00F8384A">
        <w:trPr>
          <w:trHeight w:val="372"/>
          <w:jc w:val="center"/>
        </w:trPr>
        <w:tc>
          <w:tcPr>
            <w:tcW w:w="422" w:type="pct"/>
            <w:vMerge w:val="restart"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3</w:t>
            </w:r>
          </w:p>
        </w:tc>
        <w:tc>
          <w:tcPr>
            <w:tcW w:w="361" w:type="pct"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E</w:t>
            </w:r>
          </w:p>
        </w:tc>
        <w:tc>
          <w:tcPr>
            <w:tcW w:w="3345" w:type="pct"/>
            <w:vAlign w:val="center"/>
          </w:tcPr>
          <w:p w:rsidR="005A192A" w:rsidRPr="00DE6319" w:rsidRDefault="00F03F4E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="005A192A" w:rsidRPr="00DE6319">
              <w:rPr>
                <w:rFonts w:ascii="Cambria" w:hAnsi="Cambria"/>
              </w:rPr>
              <w:t>edio</w:t>
            </w:r>
          </w:p>
        </w:tc>
        <w:tc>
          <w:tcPr>
            <w:tcW w:w="872" w:type="pct"/>
            <w:vAlign w:val="center"/>
          </w:tcPr>
          <w:p w:rsidR="005A192A" w:rsidRPr="00DE6319" w:rsidRDefault="005A192A" w:rsidP="005A192A">
            <w:pPr>
              <w:rPr>
                <w:rFonts w:ascii="Cambria" w:hAnsi="Cambria"/>
              </w:rPr>
            </w:pPr>
          </w:p>
        </w:tc>
      </w:tr>
      <w:tr w:rsidR="005A192A" w:rsidRPr="00DE6319" w:rsidTr="00F8384A">
        <w:trPr>
          <w:trHeight w:val="420"/>
          <w:jc w:val="center"/>
        </w:trPr>
        <w:tc>
          <w:tcPr>
            <w:tcW w:w="422" w:type="pct"/>
            <w:vMerge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61" w:type="pct"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F</w:t>
            </w:r>
          </w:p>
        </w:tc>
        <w:tc>
          <w:tcPr>
            <w:tcW w:w="3345" w:type="pct"/>
            <w:vAlign w:val="center"/>
          </w:tcPr>
          <w:p w:rsidR="005A192A" w:rsidRPr="00DE6319" w:rsidRDefault="00F03F4E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</w:t>
            </w:r>
            <w:r w:rsidR="005A192A" w:rsidRPr="00DE6319">
              <w:rPr>
                <w:rFonts w:ascii="Cambria" w:hAnsi="Cambria"/>
              </w:rPr>
              <w:t>rande</w:t>
            </w:r>
          </w:p>
        </w:tc>
        <w:tc>
          <w:tcPr>
            <w:tcW w:w="872" w:type="pct"/>
            <w:vAlign w:val="center"/>
          </w:tcPr>
          <w:p w:rsidR="005A192A" w:rsidRPr="00DE6319" w:rsidRDefault="005A192A" w:rsidP="005A192A">
            <w:pPr>
              <w:rPr>
                <w:rFonts w:ascii="Cambria" w:hAnsi="Cambria"/>
              </w:rPr>
            </w:pPr>
          </w:p>
        </w:tc>
      </w:tr>
      <w:tr w:rsidR="005A192A" w:rsidRPr="008D214F" w:rsidTr="00F8384A">
        <w:trPr>
          <w:trHeight w:val="412"/>
          <w:jc w:val="center"/>
        </w:trPr>
        <w:tc>
          <w:tcPr>
            <w:tcW w:w="422" w:type="pct"/>
            <w:vMerge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61" w:type="pct"/>
            <w:vAlign w:val="center"/>
          </w:tcPr>
          <w:p w:rsidR="005A192A" w:rsidRPr="00DE6319" w:rsidRDefault="005A192A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G</w:t>
            </w:r>
          </w:p>
        </w:tc>
        <w:tc>
          <w:tcPr>
            <w:tcW w:w="3345" w:type="pct"/>
            <w:vAlign w:val="center"/>
          </w:tcPr>
          <w:p w:rsidR="005A192A" w:rsidRPr="00DE6319" w:rsidRDefault="00F03F4E" w:rsidP="005A192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</w:t>
            </w:r>
            <w:r w:rsidR="005A192A" w:rsidRPr="00DE6319">
              <w:rPr>
                <w:rFonts w:ascii="Cambria" w:hAnsi="Cambria"/>
              </w:rPr>
              <w:t>xtra grande</w:t>
            </w:r>
          </w:p>
        </w:tc>
        <w:tc>
          <w:tcPr>
            <w:tcW w:w="872" w:type="pct"/>
            <w:vAlign w:val="center"/>
          </w:tcPr>
          <w:p w:rsidR="005A192A" w:rsidRPr="00DE6319" w:rsidRDefault="005A192A" w:rsidP="005A192A">
            <w:pPr>
              <w:rPr>
                <w:rFonts w:ascii="Cambria" w:hAnsi="Cambria"/>
              </w:rPr>
            </w:pPr>
          </w:p>
        </w:tc>
      </w:tr>
    </w:tbl>
    <w:p w:rsidR="005A192A" w:rsidRPr="00077C31" w:rsidRDefault="005A192A" w:rsidP="005A192A">
      <w:pPr>
        <w:jc w:val="both"/>
        <w:rPr>
          <w:rFonts w:ascii="Tahoma" w:hAnsi="Tahoma" w:cs="Tahoma"/>
          <w:b/>
          <w:highlight w:val="yellow"/>
        </w:rPr>
      </w:pPr>
    </w:p>
    <w:p w:rsidR="005A192A" w:rsidRDefault="005A192A" w:rsidP="005A192A">
      <w:pPr>
        <w:jc w:val="both"/>
        <w:rPr>
          <w:rFonts w:ascii="Cambria" w:hAnsi="Cambria" w:cs="Tahoma"/>
          <w:b/>
          <w:bCs/>
          <w:sz w:val="22"/>
          <w:szCs w:val="22"/>
        </w:rPr>
      </w:pPr>
      <w:r>
        <w:rPr>
          <w:rFonts w:ascii="Cambria" w:hAnsi="Cambria" w:cs="Tahoma"/>
          <w:b/>
          <w:bCs/>
          <w:sz w:val="22"/>
          <w:szCs w:val="22"/>
        </w:rPr>
        <w:t>LOTTO 4</w:t>
      </w:r>
      <w:r w:rsidR="00DE6319">
        <w:rPr>
          <w:rFonts w:ascii="Cambria" w:hAnsi="Cambria" w:cs="Tahoma"/>
          <w:b/>
          <w:bCs/>
          <w:sz w:val="22"/>
          <w:szCs w:val="22"/>
        </w:rPr>
        <w:t>:</w:t>
      </w:r>
      <w:r w:rsidRPr="00754BBB">
        <w:rPr>
          <w:rFonts w:ascii="Cambria" w:hAnsi="Cambria" w:cs="Tahoma"/>
          <w:b/>
          <w:bCs/>
          <w:sz w:val="22"/>
          <w:szCs w:val="22"/>
        </w:rPr>
        <w:t xml:space="preserve"> PANNOLONE RETTANGOLARE CON BARRIERA</w:t>
      </w:r>
    </w:p>
    <w:p w:rsidR="005A192A" w:rsidRPr="00754BBB" w:rsidRDefault="005A192A" w:rsidP="005A192A">
      <w:pPr>
        <w:jc w:val="both"/>
        <w:rPr>
          <w:rFonts w:ascii="Tahoma" w:hAnsi="Tahoma" w:cs="Tahoma"/>
          <w:b/>
        </w:rPr>
      </w:pPr>
    </w:p>
    <w:p w:rsidR="005A192A" w:rsidRPr="00754BBB" w:rsidRDefault="005A192A" w:rsidP="005A192A">
      <w:pPr>
        <w:jc w:val="both"/>
        <w:rPr>
          <w:rFonts w:ascii="Cambria" w:hAnsi="Cambria" w:cs="Tahoma"/>
          <w:sz w:val="22"/>
          <w:szCs w:val="22"/>
        </w:rPr>
      </w:pPr>
      <w:r w:rsidRPr="00754BBB">
        <w:rPr>
          <w:rFonts w:ascii="Cambria" w:hAnsi="Cambria" w:cs="Tahoma"/>
          <w:sz w:val="22"/>
          <w:szCs w:val="22"/>
        </w:rPr>
        <w:t xml:space="preserve">Ausilio assorbente latex free rettangolare con barriera a liquidi, (norma ISO 9949-3:1,12,12). L'ausilio è composto da un supporto e da un </w:t>
      </w:r>
      <w:proofErr w:type="spellStart"/>
      <w:r w:rsidRPr="00754BBB">
        <w:rPr>
          <w:rFonts w:ascii="Cambria" w:hAnsi="Cambria" w:cs="Tahoma"/>
          <w:sz w:val="22"/>
          <w:szCs w:val="22"/>
        </w:rPr>
        <w:t>telino</w:t>
      </w:r>
      <w:proofErr w:type="spellEnd"/>
      <w:r w:rsidRPr="00754BBB">
        <w:rPr>
          <w:rFonts w:ascii="Cambria" w:hAnsi="Cambria" w:cs="Tahoma"/>
          <w:sz w:val="22"/>
          <w:szCs w:val="22"/>
        </w:rPr>
        <w:t xml:space="preserve"> in TNT ipoallergenico nel lato a contatto con la pelle (od in entrambi i lati), all'interno ha un fluff di pura cellulosa , con o senza polimeri assorbenti.</w:t>
      </w:r>
    </w:p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764"/>
        <w:gridCol w:w="6381"/>
        <w:gridCol w:w="1700"/>
      </w:tblGrid>
      <w:tr w:rsidR="005A192A" w:rsidRPr="00DE6319" w:rsidTr="00F8384A">
        <w:tc>
          <w:tcPr>
            <w:tcW w:w="463" w:type="pct"/>
            <w:vAlign w:val="center"/>
          </w:tcPr>
          <w:p w:rsidR="005A192A" w:rsidRPr="00DE6319" w:rsidRDefault="00DE6319" w:rsidP="00DE6319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LOTTO</w:t>
            </w:r>
          </w:p>
        </w:tc>
        <w:tc>
          <w:tcPr>
            <w:tcW w:w="392" w:type="pct"/>
            <w:vAlign w:val="center"/>
          </w:tcPr>
          <w:p w:rsidR="005A192A" w:rsidRPr="00DE6319" w:rsidRDefault="00DE6319" w:rsidP="00DE6319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VOCE</w:t>
            </w:r>
          </w:p>
        </w:tc>
        <w:tc>
          <w:tcPr>
            <w:tcW w:w="3273" w:type="pct"/>
            <w:vAlign w:val="center"/>
          </w:tcPr>
          <w:p w:rsidR="005A192A" w:rsidRPr="00DE6319" w:rsidRDefault="005A192A" w:rsidP="00DE6319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FORMATO</w:t>
            </w:r>
          </w:p>
        </w:tc>
        <w:tc>
          <w:tcPr>
            <w:tcW w:w="872" w:type="pct"/>
            <w:vAlign w:val="center"/>
          </w:tcPr>
          <w:p w:rsidR="005A192A" w:rsidRPr="00DE6319" w:rsidRDefault="00DE6319" w:rsidP="00DE6319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C4164C" w:rsidRPr="00DE6319" w:rsidTr="00F8384A">
        <w:trPr>
          <w:trHeight w:val="344"/>
        </w:trPr>
        <w:tc>
          <w:tcPr>
            <w:tcW w:w="463" w:type="pct"/>
            <w:vMerge w:val="restart"/>
            <w:vAlign w:val="center"/>
          </w:tcPr>
          <w:p w:rsidR="00C4164C" w:rsidRPr="00DE6319" w:rsidRDefault="00C4164C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4</w:t>
            </w:r>
          </w:p>
        </w:tc>
        <w:tc>
          <w:tcPr>
            <w:tcW w:w="392" w:type="pct"/>
            <w:vAlign w:val="center"/>
          </w:tcPr>
          <w:p w:rsidR="00C4164C" w:rsidRPr="00DE6319" w:rsidRDefault="00C4164C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3273" w:type="pct"/>
            <w:vAlign w:val="center"/>
          </w:tcPr>
          <w:p w:rsidR="00C4164C" w:rsidRPr="00DE6319" w:rsidRDefault="00C4164C" w:rsidP="00184F63">
            <w:pPr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Misura 40x12</w:t>
            </w:r>
          </w:p>
        </w:tc>
        <w:tc>
          <w:tcPr>
            <w:tcW w:w="872" w:type="pct"/>
            <w:vAlign w:val="center"/>
          </w:tcPr>
          <w:p w:rsidR="00C4164C" w:rsidRPr="00DE6319" w:rsidRDefault="00C4164C" w:rsidP="005A192A">
            <w:pPr>
              <w:rPr>
                <w:rFonts w:ascii="Cambria" w:hAnsi="Cambria"/>
              </w:rPr>
            </w:pPr>
          </w:p>
        </w:tc>
      </w:tr>
      <w:tr w:rsidR="00C4164C" w:rsidRPr="00DE6319" w:rsidTr="00F8384A">
        <w:trPr>
          <w:trHeight w:val="406"/>
        </w:trPr>
        <w:tc>
          <w:tcPr>
            <w:tcW w:w="463" w:type="pct"/>
            <w:vMerge/>
            <w:vAlign w:val="center"/>
          </w:tcPr>
          <w:p w:rsidR="00C4164C" w:rsidRPr="00DE6319" w:rsidRDefault="00C4164C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92" w:type="pct"/>
            <w:vAlign w:val="center"/>
          </w:tcPr>
          <w:p w:rsidR="00C4164C" w:rsidRPr="00DE6319" w:rsidRDefault="00C4164C" w:rsidP="005A192A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B</w:t>
            </w:r>
          </w:p>
        </w:tc>
        <w:tc>
          <w:tcPr>
            <w:tcW w:w="3273" w:type="pct"/>
            <w:vAlign w:val="center"/>
          </w:tcPr>
          <w:p w:rsidR="00C4164C" w:rsidRPr="00DE6319" w:rsidRDefault="00C4164C" w:rsidP="00184F63">
            <w:pPr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Misura 50x15</w:t>
            </w:r>
          </w:p>
        </w:tc>
        <w:tc>
          <w:tcPr>
            <w:tcW w:w="872" w:type="pct"/>
            <w:vAlign w:val="center"/>
          </w:tcPr>
          <w:p w:rsidR="00C4164C" w:rsidRPr="00DE6319" w:rsidRDefault="00C4164C" w:rsidP="005A192A">
            <w:pPr>
              <w:rPr>
                <w:rFonts w:ascii="Cambria" w:hAnsi="Cambria"/>
              </w:rPr>
            </w:pPr>
          </w:p>
        </w:tc>
      </w:tr>
    </w:tbl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p w:rsidR="002351F6" w:rsidRDefault="005A192A" w:rsidP="005A192A">
      <w:pPr>
        <w:jc w:val="both"/>
        <w:rPr>
          <w:rFonts w:ascii="Cambria" w:hAnsi="Cambria" w:cs="Tahoma"/>
          <w:b/>
          <w:bCs/>
          <w:sz w:val="22"/>
          <w:szCs w:val="22"/>
        </w:rPr>
      </w:pPr>
      <w:r w:rsidRPr="00DA58A8">
        <w:rPr>
          <w:rFonts w:ascii="Cambria" w:hAnsi="Cambria" w:cs="Tahoma"/>
          <w:b/>
          <w:bCs/>
          <w:sz w:val="22"/>
          <w:szCs w:val="22"/>
        </w:rPr>
        <w:t>L</w:t>
      </w:r>
      <w:r w:rsidR="00C4164C">
        <w:rPr>
          <w:rFonts w:ascii="Cambria" w:hAnsi="Cambria" w:cs="Tahoma"/>
          <w:b/>
          <w:bCs/>
          <w:sz w:val="22"/>
          <w:szCs w:val="22"/>
        </w:rPr>
        <w:t>OTTO</w:t>
      </w:r>
      <w:r>
        <w:rPr>
          <w:rFonts w:ascii="Cambria" w:hAnsi="Cambria" w:cs="Tahoma"/>
          <w:b/>
          <w:bCs/>
          <w:sz w:val="22"/>
          <w:szCs w:val="22"/>
        </w:rPr>
        <w:t xml:space="preserve"> 5</w:t>
      </w:r>
      <w:r w:rsidR="00DE6319">
        <w:rPr>
          <w:rFonts w:ascii="Cambria" w:hAnsi="Cambria" w:cs="Tahoma"/>
          <w:b/>
          <w:bCs/>
          <w:sz w:val="22"/>
          <w:szCs w:val="22"/>
        </w:rPr>
        <w:t>:</w:t>
      </w:r>
      <w:r w:rsidRPr="00DA58A8">
        <w:rPr>
          <w:rFonts w:ascii="Cambria" w:hAnsi="Cambria" w:cs="Tahoma"/>
          <w:b/>
          <w:bCs/>
          <w:sz w:val="22"/>
          <w:szCs w:val="22"/>
        </w:rPr>
        <w:t xml:space="preserve"> </w:t>
      </w:r>
    </w:p>
    <w:p w:rsidR="002351F6" w:rsidRPr="002351F6" w:rsidRDefault="002351F6" w:rsidP="005A192A">
      <w:pPr>
        <w:jc w:val="both"/>
        <w:rPr>
          <w:rFonts w:ascii="Cambria" w:hAnsi="Cambria" w:cs="Tahoma"/>
          <w:b/>
          <w:sz w:val="22"/>
          <w:szCs w:val="22"/>
        </w:rPr>
      </w:pPr>
    </w:p>
    <w:p w:rsidR="005A192A" w:rsidRPr="002351F6" w:rsidRDefault="002351F6" w:rsidP="002351F6">
      <w:pPr>
        <w:pStyle w:val="Paragrafoelenco"/>
        <w:numPr>
          <w:ilvl w:val="0"/>
          <w:numId w:val="4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b/>
          <w:bCs/>
          <w:sz w:val="22"/>
          <w:szCs w:val="22"/>
        </w:rPr>
        <w:t xml:space="preserve">ASSORBENTE IGIENICO PER SIGNORA (PUERPERE). </w:t>
      </w:r>
      <w:r w:rsidR="005A192A" w:rsidRPr="002351F6">
        <w:rPr>
          <w:rFonts w:ascii="Cambria" w:hAnsi="Cambria" w:cs="Tahoma"/>
          <w:sz w:val="22"/>
          <w:szCs w:val="22"/>
        </w:rPr>
        <w:t xml:space="preserve">Ausili sagomati latex free </w:t>
      </w:r>
      <w:r w:rsidR="005A192A" w:rsidRPr="002351F6">
        <w:rPr>
          <w:rFonts w:ascii="Cambria" w:hAnsi="Cambria" w:cs="Tahoma"/>
          <w:b/>
          <w:sz w:val="22"/>
          <w:szCs w:val="22"/>
          <w:u w:val="single"/>
        </w:rPr>
        <w:t>con livello di assorbenza super.</w:t>
      </w:r>
      <w:r w:rsidR="005A192A" w:rsidRPr="002351F6">
        <w:rPr>
          <w:rFonts w:ascii="Cambria" w:hAnsi="Cambria" w:cs="Tahoma"/>
          <w:sz w:val="22"/>
          <w:szCs w:val="22"/>
        </w:rPr>
        <w:t xml:space="preserve"> Supporto di materiale esterno impermeabile di forma sagomata; rivestimento interno in TNT ipoallergico nel lato a contatto con la cute; materassino assorbente in fluff di pura cellulosa; polimeri superassorbenti, dotati di fascetta adesiva esterna per l’ancoraggio alla biancheria intima.</w:t>
      </w:r>
    </w:p>
    <w:p w:rsidR="005A192A" w:rsidRDefault="005A192A" w:rsidP="005A192A">
      <w:pPr>
        <w:jc w:val="both"/>
        <w:rPr>
          <w:rFonts w:ascii="Cambria" w:hAnsi="Cambria" w:cs="Tahoma"/>
          <w:sz w:val="22"/>
          <w:szCs w:val="22"/>
        </w:rPr>
      </w:pPr>
    </w:p>
    <w:p w:rsidR="005A192A" w:rsidRPr="002351F6" w:rsidRDefault="005A192A" w:rsidP="005A192A">
      <w:pPr>
        <w:pStyle w:val="Paragrafoelenco"/>
        <w:numPr>
          <w:ilvl w:val="0"/>
          <w:numId w:val="4"/>
        </w:numPr>
        <w:jc w:val="both"/>
        <w:rPr>
          <w:rFonts w:ascii="Cambria" w:hAnsi="Cambria" w:cs="Tahoma"/>
          <w:sz w:val="22"/>
          <w:szCs w:val="22"/>
        </w:rPr>
      </w:pPr>
      <w:r w:rsidRPr="002351F6">
        <w:rPr>
          <w:rFonts w:ascii="Cambria" w:hAnsi="Cambria" w:cs="Tahoma"/>
          <w:b/>
          <w:bCs/>
          <w:sz w:val="22"/>
          <w:szCs w:val="22"/>
        </w:rPr>
        <w:t>A</w:t>
      </w:r>
      <w:r w:rsidR="002351F6" w:rsidRPr="002351F6">
        <w:rPr>
          <w:rFonts w:ascii="Cambria" w:hAnsi="Cambria" w:cs="Tahoma"/>
          <w:b/>
          <w:bCs/>
          <w:sz w:val="22"/>
          <w:szCs w:val="22"/>
        </w:rPr>
        <w:t>SSORBENTE IGIENICO PER SIGNORA</w:t>
      </w:r>
      <w:r w:rsidR="002351F6">
        <w:rPr>
          <w:rFonts w:ascii="Cambria" w:hAnsi="Cambria" w:cs="Tahoma"/>
          <w:b/>
          <w:bCs/>
          <w:sz w:val="22"/>
          <w:szCs w:val="22"/>
        </w:rPr>
        <w:t xml:space="preserve"> </w:t>
      </w:r>
      <w:r w:rsidR="002351F6" w:rsidRPr="002351F6">
        <w:rPr>
          <w:rFonts w:ascii="Cambria" w:hAnsi="Cambria" w:cs="Tahoma"/>
          <w:b/>
          <w:bCs/>
          <w:sz w:val="22"/>
          <w:szCs w:val="22"/>
        </w:rPr>
        <w:t>SAGOMATO SOTTILE CON ALI</w:t>
      </w:r>
      <w:r w:rsidR="002351F6">
        <w:rPr>
          <w:rFonts w:ascii="Cambria" w:hAnsi="Cambria" w:cs="Tahoma"/>
          <w:b/>
          <w:bCs/>
          <w:sz w:val="22"/>
          <w:szCs w:val="22"/>
        </w:rPr>
        <w:t xml:space="preserve">.  </w:t>
      </w:r>
      <w:r w:rsidRPr="002351F6">
        <w:rPr>
          <w:rFonts w:ascii="Cambria" w:hAnsi="Cambria" w:cs="Tahoma"/>
          <w:sz w:val="22"/>
          <w:szCs w:val="22"/>
        </w:rPr>
        <w:t xml:space="preserve">Ausili sagomati latex free </w:t>
      </w:r>
      <w:r w:rsidRPr="002351F6">
        <w:rPr>
          <w:rFonts w:ascii="Cambria" w:hAnsi="Cambria" w:cs="Tahoma"/>
          <w:b/>
          <w:sz w:val="22"/>
          <w:szCs w:val="22"/>
          <w:u w:val="single"/>
        </w:rPr>
        <w:t>con livello di assorbenza super</w:t>
      </w:r>
      <w:r w:rsidRPr="002351F6">
        <w:rPr>
          <w:rFonts w:ascii="Cambria" w:hAnsi="Cambria" w:cs="Tahoma"/>
          <w:sz w:val="22"/>
          <w:szCs w:val="22"/>
        </w:rPr>
        <w:t>. Supporto di materiale esterno impermeabile di forma sagomata; rivestimento interno in TNT ipoallergico nel lato a contatto con la cute; materassino assorbente in fluff di pura cellulosa; polimeri superassorbenti, dotati di fascetta adesiva esterna per l’ancoraggio alla biancheria intima.</w:t>
      </w:r>
    </w:p>
    <w:p w:rsidR="00F8384A" w:rsidRDefault="00F8384A" w:rsidP="005A192A">
      <w:pPr>
        <w:jc w:val="both"/>
        <w:rPr>
          <w:rFonts w:ascii="Cambria" w:hAnsi="Cambria" w:cs="Tahoma"/>
          <w:sz w:val="22"/>
          <w:szCs w:val="22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764"/>
        <w:gridCol w:w="6381"/>
        <w:gridCol w:w="1700"/>
      </w:tblGrid>
      <w:tr w:rsidR="002351F6" w:rsidRPr="00DE6319" w:rsidTr="00F8384A">
        <w:tc>
          <w:tcPr>
            <w:tcW w:w="463" w:type="pc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LOTTO</w:t>
            </w:r>
          </w:p>
        </w:tc>
        <w:tc>
          <w:tcPr>
            <w:tcW w:w="392" w:type="pc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VOCE</w:t>
            </w:r>
          </w:p>
        </w:tc>
        <w:tc>
          <w:tcPr>
            <w:tcW w:w="3272" w:type="pct"/>
            <w:vAlign w:val="center"/>
          </w:tcPr>
          <w:p w:rsidR="002351F6" w:rsidRPr="00DE6319" w:rsidRDefault="00C4164C" w:rsidP="002351F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DESCRIZIONE</w:t>
            </w:r>
          </w:p>
        </w:tc>
        <w:tc>
          <w:tcPr>
            <w:tcW w:w="872" w:type="pc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2351F6" w:rsidRPr="00DE6319" w:rsidTr="00F8384A">
        <w:trPr>
          <w:trHeight w:val="344"/>
        </w:trPr>
        <w:tc>
          <w:tcPr>
            <w:tcW w:w="463" w:type="pct"/>
            <w:vMerge w:val="restar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>
              <w:rPr>
                <w:rFonts w:ascii="Cambria" w:hAnsi="Cambria" w:cs="Tahoma"/>
                <w:bCs/>
                <w:color w:val="000000"/>
              </w:rPr>
              <w:t>5</w:t>
            </w:r>
          </w:p>
        </w:tc>
        <w:tc>
          <w:tcPr>
            <w:tcW w:w="392" w:type="pc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3272" w:type="pct"/>
            <w:vAlign w:val="center"/>
          </w:tcPr>
          <w:p w:rsidR="002351F6" w:rsidRPr="00DE6319" w:rsidRDefault="002351F6" w:rsidP="002351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Assorbente igienico per signora (puerpere)</w:t>
            </w:r>
          </w:p>
        </w:tc>
        <w:tc>
          <w:tcPr>
            <w:tcW w:w="872" w:type="pct"/>
            <w:vAlign w:val="center"/>
          </w:tcPr>
          <w:p w:rsidR="002351F6" w:rsidRPr="00DE6319" w:rsidRDefault="002351F6" w:rsidP="002351F6">
            <w:pPr>
              <w:rPr>
                <w:rFonts w:ascii="Cambria" w:hAnsi="Cambria"/>
              </w:rPr>
            </w:pPr>
          </w:p>
        </w:tc>
      </w:tr>
      <w:tr w:rsidR="002351F6" w:rsidRPr="00DE6319" w:rsidTr="00F8384A">
        <w:trPr>
          <w:trHeight w:val="406"/>
        </w:trPr>
        <w:tc>
          <w:tcPr>
            <w:tcW w:w="463" w:type="pct"/>
            <w:vMerge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</w:p>
        </w:tc>
        <w:tc>
          <w:tcPr>
            <w:tcW w:w="392" w:type="pct"/>
            <w:vAlign w:val="center"/>
          </w:tcPr>
          <w:p w:rsidR="002351F6" w:rsidRPr="00DE6319" w:rsidRDefault="002351F6" w:rsidP="002351F6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B</w:t>
            </w:r>
          </w:p>
        </w:tc>
        <w:tc>
          <w:tcPr>
            <w:tcW w:w="3272" w:type="pct"/>
            <w:vAlign w:val="center"/>
          </w:tcPr>
          <w:p w:rsidR="002351F6" w:rsidRPr="00DE6319" w:rsidRDefault="002351F6" w:rsidP="002351F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Assorbente igienico per signora sagomato sottile con ali </w:t>
            </w:r>
          </w:p>
        </w:tc>
        <w:tc>
          <w:tcPr>
            <w:tcW w:w="872" w:type="pct"/>
            <w:vAlign w:val="center"/>
          </w:tcPr>
          <w:p w:rsidR="002351F6" w:rsidRPr="00DE6319" w:rsidRDefault="002351F6" w:rsidP="002351F6">
            <w:pPr>
              <w:rPr>
                <w:rFonts w:ascii="Cambria" w:hAnsi="Cambria"/>
              </w:rPr>
            </w:pPr>
          </w:p>
        </w:tc>
      </w:tr>
    </w:tbl>
    <w:p w:rsidR="002351F6" w:rsidRDefault="002351F6" w:rsidP="005A192A">
      <w:pPr>
        <w:jc w:val="both"/>
        <w:rPr>
          <w:rFonts w:ascii="Cambria" w:hAnsi="Cambria" w:cs="Tahoma"/>
          <w:sz w:val="22"/>
          <w:szCs w:val="22"/>
        </w:rPr>
      </w:pPr>
    </w:p>
    <w:p w:rsidR="002351F6" w:rsidRDefault="002351F6" w:rsidP="005A192A">
      <w:pPr>
        <w:jc w:val="both"/>
        <w:rPr>
          <w:rFonts w:ascii="Cambria" w:hAnsi="Cambria" w:cs="Tahoma"/>
          <w:sz w:val="22"/>
          <w:szCs w:val="22"/>
        </w:rPr>
      </w:pPr>
    </w:p>
    <w:p w:rsidR="005A192A" w:rsidRDefault="005A192A" w:rsidP="005A192A">
      <w:pPr>
        <w:jc w:val="both"/>
        <w:rPr>
          <w:rFonts w:ascii="Cambria" w:hAnsi="Cambria" w:cs="Tahoma"/>
          <w:b/>
          <w:sz w:val="22"/>
          <w:szCs w:val="22"/>
        </w:rPr>
      </w:pPr>
      <w:r w:rsidRPr="00DA58A8">
        <w:rPr>
          <w:rFonts w:ascii="Cambria" w:hAnsi="Cambria" w:cs="Tahoma"/>
          <w:b/>
          <w:bCs/>
          <w:sz w:val="22"/>
          <w:szCs w:val="22"/>
        </w:rPr>
        <w:t xml:space="preserve">LOTTO </w:t>
      </w:r>
      <w:r>
        <w:rPr>
          <w:rFonts w:ascii="Cambria" w:hAnsi="Cambria" w:cs="Tahoma"/>
          <w:b/>
          <w:bCs/>
          <w:sz w:val="22"/>
          <w:szCs w:val="22"/>
        </w:rPr>
        <w:t>6</w:t>
      </w:r>
      <w:r w:rsidR="002351F6">
        <w:rPr>
          <w:rFonts w:ascii="Cambria" w:hAnsi="Cambria" w:cs="Tahoma"/>
          <w:b/>
          <w:bCs/>
          <w:sz w:val="22"/>
          <w:szCs w:val="22"/>
        </w:rPr>
        <w:t>:</w:t>
      </w:r>
      <w:r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2351F6">
        <w:rPr>
          <w:rFonts w:ascii="Cambria" w:hAnsi="Cambria" w:cs="Tahoma"/>
          <w:b/>
          <w:sz w:val="22"/>
          <w:szCs w:val="22"/>
        </w:rPr>
        <w:t>PANNOLINI MUTANDINA PER BAMBINI</w:t>
      </w:r>
    </w:p>
    <w:p w:rsidR="00BC1514" w:rsidRDefault="00BC1514" w:rsidP="005A192A">
      <w:pPr>
        <w:jc w:val="both"/>
        <w:rPr>
          <w:rFonts w:ascii="Cambria" w:hAnsi="Cambria" w:cs="Tahoma"/>
          <w:b/>
          <w:sz w:val="22"/>
          <w:szCs w:val="22"/>
        </w:rPr>
      </w:pPr>
    </w:p>
    <w:p w:rsidR="00BC1514" w:rsidRPr="007709FF" w:rsidRDefault="00BC1514" w:rsidP="00BC1514">
      <w:pPr>
        <w:jc w:val="both"/>
        <w:rPr>
          <w:rFonts w:ascii="Cambria" w:hAnsi="Cambria" w:cs="Tahoma"/>
          <w:color w:val="000000"/>
          <w:sz w:val="22"/>
          <w:szCs w:val="22"/>
        </w:rPr>
      </w:pPr>
      <w:r w:rsidRPr="007709FF">
        <w:rPr>
          <w:rFonts w:ascii="Cambria" w:hAnsi="Cambria" w:cs="Tahoma"/>
          <w:color w:val="000000"/>
          <w:sz w:val="22"/>
          <w:szCs w:val="22"/>
        </w:rPr>
        <w:t xml:space="preserve">Ausilio assorbente LATEX FREE composto da </w:t>
      </w:r>
      <w:r>
        <w:rPr>
          <w:rFonts w:ascii="Cambria" w:hAnsi="Cambria" w:cs="Tahoma"/>
          <w:color w:val="000000"/>
          <w:sz w:val="22"/>
          <w:szCs w:val="22"/>
        </w:rPr>
        <w:t xml:space="preserve">materiale impermeabile e traspirante su tutta la superficie interna ed esterna e ipoallergenico a contatto con la pelle, 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avente forma idonea a realizzare </w:t>
      </w:r>
      <w:r>
        <w:rPr>
          <w:rFonts w:ascii="Cambria" w:hAnsi="Cambria" w:cs="Tahoma"/>
          <w:color w:val="000000"/>
          <w:sz w:val="22"/>
          <w:szCs w:val="22"/>
        </w:rPr>
        <w:t>quando indossato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una mutandina; confezionato con sistema di fissaggio </w:t>
      </w:r>
      <w:proofErr w:type="spellStart"/>
      <w:r w:rsidRPr="007709FF">
        <w:rPr>
          <w:rFonts w:ascii="Cambria" w:hAnsi="Cambria" w:cs="Tahoma"/>
          <w:color w:val="000000"/>
          <w:sz w:val="22"/>
          <w:szCs w:val="22"/>
        </w:rPr>
        <w:t>pluriposizionabile</w:t>
      </w:r>
      <w:proofErr w:type="spellEnd"/>
      <w:r w:rsidRPr="007709FF">
        <w:rPr>
          <w:rFonts w:ascii="Cambria" w:hAnsi="Cambria" w:cs="Tahoma"/>
          <w:color w:val="000000"/>
          <w:sz w:val="22"/>
          <w:szCs w:val="22"/>
        </w:rPr>
        <w:t xml:space="preserve"> per  chiusura  in vita. Presenza di barriere elastiche morbide ai bordi longitudinali per assicurare una maggior tenuta</w:t>
      </w:r>
      <w:r>
        <w:rPr>
          <w:rFonts w:ascii="Cambria" w:hAnsi="Cambria" w:cs="Tahoma"/>
          <w:color w:val="000000"/>
          <w:sz w:val="22"/>
          <w:szCs w:val="22"/>
        </w:rPr>
        <w:t>,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indicatore di cambio</w:t>
      </w:r>
      <w:r>
        <w:rPr>
          <w:rFonts w:ascii="Cambria" w:hAnsi="Cambria" w:cs="Tahoma"/>
          <w:color w:val="000000"/>
          <w:sz w:val="22"/>
          <w:szCs w:val="22"/>
        </w:rPr>
        <w:t>, fluff di pura cellulosa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di forma sagomat</w:t>
      </w:r>
      <w:r>
        <w:rPr>
          <w:rFonts w:ascii="Cambria" w:hAnsi="Cambria" w:cs="Tahoma"/>
          <w:color w:val="000000"/>
          <w:sz w:val="22"/>
          <w:szCs w:val="22"/>
        </w:rPr>
        <w:t>a, con polimeri superassorbenti.</w:t>
      </w:r>
      <w:r w:rsidRPr="007709FF">
        <w:rPr>
          <w:rFonts w:ascii="Cambria" w:hAnsi="Cambria" w:cs="Tahoma"/>
          <w:color w:val="000000"/>
          <w:sz w:val="22"/>
          <w:szCs w:val="22"/>
        </w:rPr>
        <w:t xml:space="preserve"> </w:t>
      </w:r>
    </w:p>
    <w:p w:rsidR="00BC1514" w:rsidRPr="00DA58A8" w:rsidRDefault="00BC1514" w:rsidP="005A192A">
      <w:pPr>
        <w:jc w:val="both"/>
        <w:rPr>
          <w:rFonts w:ascii="Cambria" w:hAnsi="Cambria" w:cs="Tahoma"/>
          <w:sz w:val="22"/>
          <w:szCs w:val="22"/>
        </w:rPr>
      </w:pPr>
    </w:p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819"/>
        <w:gridCol w:w="6344"/>
        <w:gridCol w:w="1701"/>
      </w:tblGrid>
      <w:tr w:rsidR="005A192A" w:rsidRPr="007110A2" w:rsidTr="008A2E99">
        <w:trPr>
          <w:trHeight w:val="571"/>
        </w:trPr>
        <w:tc>
          <w:tcPr>
            <w:tcW w:w="883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LOTTO</w:t>
            </w: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VOCE</w:t>
            </w:r>
          </w:p>
        </w:tc>
        <w:tc>
          <w:tcPr>
            <w:tcW w:w="6344" w:type="dxa"/>
            <w:vAlign w:val="center"/>
          </w:tcPr>
          <w:p w:rsidR="005A192A" w:rsidRPr="002351F6" w:rsidRDefault="00C4164C" w:rsidP="002351F6">
            <w:pPr>
              <w:jc w:val="center"/>
              <w:rPr>
                <w:rFonts w:ascii="Cambria" w:hAnsi="Cambria" w:cs="Tahoma"/>
                <w:szCs w:val="22"/>
              </w:rPr>
            </w:pPr>
            <w:r>
              <w:rPr>
                <w:rFonts w:ascii="Cambria" w:hAnsi="Cambria" w:cs="Tahoma"/>
                <w:szCs w:val="22"/>
              </w:rPr>
              <w:t>DESCRIZIONE</w:t>
            </w:r>
          </w:p>
        </w:tc>
        <w:tc>
          <w:tcPr>
            <w:tcW w:w="1701" w:type="dxa"/>
            <w:vAlign w:val="center"/>
          </w:tcPr>
          <w:p w:rsidR="005A192A" w:rsidRPr="002351F6" w:rsidRDefault="002351F6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5A192A" w:rsidRPr="002351F6" w:rsidTr="00F8384A">
        <w:tc>
          <w:tcPr>
            <w:tcW w:w="883" w:type="dxa"/>
            <w:vMerge w:val="restart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6</w:t>
            </w: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A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 xml:space="preserve">Pannolini mutandine per neonati prematuri da </w:t>
            </w:r>
            <w:smartTag w:uri="urn:schemas-microsoft-com:office:smarttags" w:element="metricconverter">
              <w:smartTagPr>
                <w:attr w:name="ProductID" w:val="0,5 a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0,5 a</w:t>
              </w:r>
            </w:smartTag>
            <w:r w:rsidRPr="002351F6">
              <w:rPr>
                <w:rFonts w:ascii="Cambria" w:hAnsi="Cambria" w:cs="Tahoma"/>
                <w:bCs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1,5 kg</w:t>
              </w:r>
            </w:smartTag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2351F6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B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 xml:space="preserve">Pannolini mutandine “micro”per bambini con peso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1 a</w:t>
              </w:r>
            </w:smartTag>
            <w:r w:rsidRPr="002351F6">
              <w:rPr>
                <w:rFonts w:ascii="Cambria" w:hAnsi="Cambria" w:cs="Tahoma"/>
                <w:bCs/>
                <w:szCs w:val="22"/>
              </w:rPr>
              <w:t xml:space="preserve"> 2,5 kg </w:t>
            </w:r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2351F6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C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 xml:space="preserve">Pannolini mutandine per neonato da </w:t>
            </w:r>
            <w:smartTag w:uri="urn:schemas-microsoft-com:office:smarttags" w:element="metricconverter">
              <w:smartTagPr>
                <w:attr w:name="ProductID" w:val="2 a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2 a</w:t>
              </w:r>
            </w:smartTag>
            <w:r w:rsidRPr="002351F6">
              <w:rPr>
                <w:rFonts w:ascii="Cambria" w:hAnsi="Cambria" w:cs="Tahoma"/>
                <w:bCs/>
                <w:szCs w:val="22"/>
              </w:rPr>
              <w:t xml:space="preserve"> 6 kg </w:t>
            </w:r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2351F6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D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 xml:space="preserve">Pannolini mutandine per bambini da </w:t>
            </w:r>
            <w:smartTag w:uri="urn:schemas-microsoft-com:office:smarttags" w:element="metricconverter">
              <w:smartTagPr>
                <w:attr w:name="ProductID" w:val="4 a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4 a</w:t>
              </w:r>
            </w:smartTag>
            <w:r w:rsidRPr="002351F6">
              <w:rPr>
                <w:rFonts w:ascii="Cambria" w:hAnsi="Cambria" w:cs="Tahoma"/>
                <w:bCs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9 kg"/>
              </w:smartTagPr>
              <w:r w:rsidRPr="002351F6">
                <w:rPr>
                  <w:rFonts w:ascii="Cambria" w:hAnsi="Cambria" w:cs="Tahoma"/>
                  <w:bCs/>
                  <w:szCs w:val="22"/>
                </w:rPr>
                <w:t>9 kg</w:t>
              </w:r>
            </w:smartTag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2351F6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E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>Pannolini mutandine per bambini  da 7/18 Kg</w:t>
            </w:r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2351F6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F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>Pannolini mutandine per bambini da 11/25 kg</w:t>
            </w:r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5A192A" w:rsidRPr="007110A2" w:rsidTr="00F8384A">
        <w:tc>
          <w:tcPr>
            <w:tcW w:w="883" w:type="dxa"/>
            <w:vMerge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5A192A" w:rsidRPr="002351F6" w:rsidRDefault="005A192A" w:rsidP="002351F6">
            <w:pPr>
              <w:jc w:val="center"/>
              <w:rPr>
                <w:rFonts w:ascii="Cambria" w:hAnsi="Cambria" w:cs="Tahoma"/>
                <w:szCs w:val="22"/>
              </w:rPr>
            </w:pPr>
            <w:r w:rsidRPr="002351F6">
              <w:rPr>
                <w:rFonts w:ascii="Cambria" w:hAnsi="Cambria" w:cs="Tahoma"/>
                <w:szCs w:val="22"/>
              </w:rPr>
              <w:t>G</w:t>
            </w:r>
          </w:p>
        </w:tc>
        <w:tc>
          <w:tcPr>
            <w:tcW w:w="6344" w:type="dxa"/>
            <w:vAlign w:val="center"/>
          </w:tcPr>
          <w:p w:rsidR="005A192A" w:rsidRPr="002351F6" w:rsidRDefault="005A192A" w:rsidP="005A192A">
            <w:pPr>
              <w:rPr>
                <w:rFonts w:ascii="Cambria" w:hAnsi="Cambria" w:cs="Tahoma"/>
                <w:bCs/>
                <w:szCs w:val="22"/>
              </w:rPr>
            </w:pPr>
            <w:r w:rsidRPr="002351F6">
              <w:rPr>
                <w:rFonts w:ascii="Cambria" w:hAnsi="Cambria" w:cs="Tahoma"/>
                <w:bCs/>
                <w:szCs w:val="22"/>
              </w:rPr>
              <w:t>Pannolini mutandine per bambini da 15/30 kg</w:t>
            </w:r>
          </w:p>
        </w:tc>
        <w:tc>
          <w:tcPr>
            <w:tcW w:w="1701" w:type="dxa"/>
            <w:vAlign w:val="center"/>
          </w:tcPr>
          <w:p w:rsidR="005A192A" w:rsidRPr="002351F6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5A192A" w:rsidRPr="0074189B" w:rsidRDefault="005A192A" w:rsidP="005A192A">
      <w:pPr>
        <w:jc w:val="both"/>
        <w:rPr>
          <w:rFonts w:ascii="Cambria" w:hAnsi="Cambria" w:cs="Tahoma"/>
          <w:sz w:val="22"/>
          <w:szCs w:val="22"/>
          <w:highlight w:val="yellow"/>
        </w:rPr>
      </w:pPr>
    </w:p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p w:rsidR="005A192A" w:rsidRDefault="005A192A" w:rsidP="005A192A">
      <w:pPr>
        <w:jc w:val="both"/>
        <w:rPr>
          <w:rFonts w:ascii="Cambria" w:hAnsi="Cambria" w:cs="Tahoma"/>
          <w:b/>
          <w:bCs/>
          <w:sz w:val="22"/>
          <w:szCs w:val="22"/>
        </w:rPr>
      </w:pPr>
      <w:r>
        <w:rPr>
          <w:rFonts w:ascii="Cambria" w:hAnsi="Cambria" w:cs="Tahoma"/>
          <w:b/>
          <w:bCs/>
          <w:sz w:val="22"/>
          <w:szCs w:val="22"/>
        </w:rPr>
        <w:t>LOTTO 7</w:t>
      </w:r>
      <w:r w:rsidR="00BC1514">
        <w:rPr>
          <w:rFonts w:ascii="Cambria" w:hAnsi="Cambria" w:cs="Tahoma"/>
          <w:b/>
          <w:bCs/>
          <w:sz w:val="22"/>
          <w:szCs w:val="22"/>
        </w:rPr>
        <w:t>:</w:t>
      </w:r>
      <w:r w:rsidR="002351F6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54BBB">
        <w:rPr>
          <w:rFonts w:ascii="Cambria" w:hAnsi="Cambria" w:cs="Tahoma"/>
          <w:b/>
          <w:bCs/>
          <w:sz w:val="22"/>
          <w:szCs w:val="22"/>
        </w:rPr>
        <w:t xml:space="preserve">TRAVERSA SALVAMATERASSO </w:t>
      </w:r>
    </w:p>
    <w:p w:rsidR="00C4164C" w:rsidRDefault="00C4164C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p w:rsidR="007D312E" w:rsidRDefault="005A192A" w:rsidP="005A192A">
      <w:pPr>
        <w:jc w:val="both"/>
        <w:rPr>
          <w:rFonts w:ascii="Cambria" w:hAnsi="Cambria" w:cs="Tahoma"/>
          <w:color w:val="000000"/>
          <w:sz w:val="22"/>
          <w:szCs w:val="22"/>
        </w:rPr>
      </w:pPr>
      <w:r w:rsidRPr="00450DC0">
        <w:rPr>
          <w:rFonts w:ascii="Cambria" w:hAnsi="Cambria" w:cs="Tahoma"/>
          <w:sz w:val="22"/>
          <w:szCs w:val="22"/>
        </w:rPr>
        <w:t xml:space="preserve">Ausilio assorbente latex free non indossabile con barriera ai liquidi </w:t>
      </w:r>
      <w:r w:rsidRPr="002351F6">
        <w:rPr>
          <w:rFonts w:ascii="Cambria" w:hAnsi="Cambria" w:cs="Tahoma"/>
          <w:sz w:val="22"/>
          <w:szCs w:val="22"/>
        </w:rPr>
        <w:t>(norma ISO 9949-3:2,12,12). Il</w:t>
      </w:r>
      <w:r w:rsidRPr="00450DC0">
        <w:rPr>
          <w:rFonts w:ascii="Cambria" w:hAnsi="Cambria" w:cs="Tahoma"/>
          <w:sz w:val="22"/>
          <w:szCs w:val="22"/>
        </w:rPr>
        <w:t xml:space="preserve"> presidio è composto da un supporto di materiale impermeabile </w:t>
      </w:r>
      <w:r w:rsidR="00584953" w:rsidRPr="007D312E">
        <w:rPr>
          <w:rFonts w:ascii="Cambria" w:hAnsi="Cambria" w:cs="Tahoma"/>
          <w:sz w:val="22"/>
          <w:szCs w:val="22"/>
        </w:rPr>
        <w:t xml:space="preserve">preferibilmente traspirante </w:t>
      </w:r>
      <w:r w:rsidRPr="007D312E">
        <w:rPr>
          <w:rFonts w:ascii="Cambria" w:hAnsi="Cambria" w:cs="Tahoma"/>
          <w:sz w:val="22"/>
          <w:szCs w:val="22"/>
        </w:rPr>
        <w:t xml:space="preserve">e da un tampone assorbente in fluff di pura cellulosa, </w:t>
      </w:r>
      <w:r w:rsidR="00584953" w:rsidRPr="007D312E">
        <w:rPr>
          <w:rFonts w:ascii="Cambria" w:hAnsi="Cambria" w:cs="Tahoma"/>
          <w:color w:val="000000"/>
          <w:sz w:val="22"/>
          <w:szCs w:val="22"/>
        </w:rPr>
        <w:t xml:space="preserve">ipoallergenico a contatto con la pelle. </w:t>
      </w:r>
    </w:p>
    <w:p w:rsidR="007D312E" w:rsidRDefault="005A192A" w:rsidP="005A192A">
      <w:pPr>
        <w:jc w:val="both"/>
      </w:pPr>
      <w:r w:rsidRPr="007D312E">
        <w:rPr>
          <w:rFonts w:ascii="Cambria" w:hAnsi="Cambria" w:cs="Tahoma"/>
          <w:sz w:val="22"/>
          <w:szCs w:val="22"/>
        </w:rPr>
        <w:t>Requisito tecnico</w:t>
      </w:r>
      <w:r w:rsidR="007D312E">
        <w:rPr>
          <w:rFonts w:ascii="Cambria" w:hAnsi="Cambria" w:cs="Tahoma"/>
          <w:sz w:val="22"/>
          <w:szCs w:val="22"/>
        </w:rPr>
        <w:t xml:space="preserve"> minimo</w:t>
      </w:r>
      <w:r w:rsidRPr="007D312E">
        <w:rPr>
          <w:rFonts w:ascii="Cambria" w:hAnsi="Cambria" w:cs="Tahoma"/>
          <w:sz w:val="22"/>
          <w:szCs w:val="22"/>
        </w:rPr>
        <w:t>:</w:t>
      </w:r>
      <w:r w:rsidRPr="007D312E">
        <w:t xml:space="preserve"> </w:t>
      </w:r>
    </w:p>
    <w:p w:rsidR="007D312E" w:rsidRPr="007D312E" w:rsidRDefault="007D312E" w:rsidP="005A192A">
      <w:pPr>
        <w:jc w:val="both"/>
        <w:rPr>
          <w:rFonts w:ascii="Cambria" w:hAnsi="Cambria" w:cs="Tahoma"/>
          <w:sz w:val="22"/>
          <w:szCs w:val="22"/>
        </w:rPr>
      </w:pPr>
      <w:r w:rsidRPr="007D312E">
        <w:t>Voce A e B la s</w:t>
      </w:r>
      <w:r w:rsidR="005A192A" w:rsidRPr="007D312E">
        <w:rPr>
          <w:rFonts w:ascii="Cambria" w:hAnsi="Cambria" w:cs="Tahoma"/>
          <w:sz w:val="22"/>
          <w:szCs w:val="22"/>
        </w:rPr>
        <w:t>uperficie del tampone assorbente non in</w:t>
      </w:r>
      <w:r w:rsidR="00584953" w:rsidRPr="007D312E">
        <w:rPr>
          <w:rFonts w:ascii="Cambria" w:hAnsi="Cambria" w:cs="Tahoma"/>
          <w:sz w:val="22"/>
          <w:szCs w:val="22"/>
        </w:rPr>
        <w:t>feriore al 75% della superficie</w:t>
      </w:r>
      <w:r w:rsidR="00487D2B" w:rsidRPr="007D312E">
        <w:rPr>
          <w:rFonts w:ascii="Cambria" w:hAnsi="Cambria" w:cs="Tahoma"/>
          <w:sz w:val="22"/>
          <w:szCs w:val="22"/>
        </w:rPr>
        <w:t xml:space="preserve"> totale</w:t>
      </w:r>
      <w:r w:rsidR="00584953" w:rsidRPr="007D312E">
        <w:rPr>
          <w:rFonts w:ascii="Cambria" w:hAnsi="Cambria" w:cs="Tahoma"/>
          <w:sz w:val="22"/>
          <w:szCs w:val="22"/>
        </w:rPr>
        <w:t>.</w:t>
      </w:r>
      <w:r w:rsidR="00E5694F" w:rsidRPr="007D312E">
        <w:rPr>
          <w:rFonts w:ascii="Cambria" w:hAnsi="Cambria" w:cs="Tahoma"/>
          <w:sz w:val="22"/>
          <w:szCs w:val="22"/>
        </w:rPr>
        <w:t xml:space="preserve"> </w:t>
      </w:r>
    </w:p>
    <w:p w:rsidR="005A192A" w:rsidRPr="007D312E" w:rsidRDefault="007D312E" w:rsidP="005A192A">
      <w:pPr>
        <w:jc w:val="both"/>
      </w:pPr>
      <w:r w:rsidRPr="007D312E">
        <w:rPr>
          <w:rFonts w:ascii="Cambria" w:hAnsi="Cambria" w:cs="Tahoma"/>
          <w:sz w:val="22"/>
          <w:szCs w:val="22"/>
        </w:rPr>
        <w:t xml:space="preserve">Voce C </w:t>
      </w:r>
      <w:r w:rsidR="00E5694F" w:rsidRPr="007D312E">
        <w:rPr>
          <w:rFonts w:ascii="Cambria" w:hAnsi="Cambria" w:cs="Tahoma"/>
          <w:sz w:val="22"/>
          <w:szCs w:val="22"/>
        </w:rPr>
        <w:t xml:space="preserve"> </w:t>
      </w:r>
      <w:r w:rsidRPr="007D312E">
        <w:t>la s</w:t>
      </w:r>
      <w:r w:rsidRPr="007D312E">
        <w:rPr>
          <w:rFonts w:ascii="Cambria" w:hAnsi="Cambria" w:cs="Tahoma"/>
          <w:sz w:val="22"/>
          <w:szCs w:val="22"/>
        </w:rPr>
        <w:t>uperficie del tampone assorbente non inferiore al 25% della superficie totale.</w:t>
      </w:r>
      <w:r w:rsidR="00E5694F" w:rsidRPr="007D312E">
        <w:rPr>
          <w:rFonts w:ascii="Cambria" w:hAnsi="Cambria" w:cs="Tahoma"/>
          <w:sz w:val="22"/>
          <w:szCs w:val="22"/>
        </w:rPr>
        <w:t xml:space="preserve"> </w:t>
      </w:r>
    </w:p>
    <w:p w:rsidR="005A192A" w:rsidRDefault="005A192A" w:rsidP="005A192A">
      <w:pPr>
        <w:jc w:val="both"/>
        <w:rPr>
          <w:rFonts w:ascii="Cambria" w:hAnsi="Cambria" w:cs="Tahoma"/>
          <w:color w:val="FF0000"/>
          <w:sz w:val="22"/>
          <w:szCs w:val="22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819"/>
        <w:gridCol w:w="6486"/>
        <w:gridCol w:w="1559"/>
      </w:tblGrid>
      <w:tr w:rsidR="005A192A" w:rsidRPr="007110A2" w:rsidTr="00487D2B">
        <w:tc>
          <w:tcPr>
            <w:tcW w:w="883" w:type="dxa"/>
            <w:vAlign w:val="center"/>
          </w:tcPr>
          <w:p w:rsidR="005A192A" w:rsidRPr="007C45D5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LOTTO</w:t>
            </w:r>
          </w:p>
        </w:tc>
        <w:tc>
          <w:tcPr>
            <w:tcW w:w="819" w:type="dxa"/>
            <w:vAlign w:val="center"/>
          </w:tcPr>
          <w:p w:rsidR="005A192A" w:rsidRPr="007C45D5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VOCE</w:t>
            </w:r>
          </w:p>
        </w:tc>
        <w:tc>
          <w:tcPr>
            <w:tcW w:w="6486" w:type="dxa"/>
            <w:vAlign w:val="center"/>
          </w:tcPr>
          <w:p w:rsidR="005A192A" w:rsidRPr="007C45D5" w:rsidRDefault="00C4164C" w:rsidP="00C4164C">
            <w:pPr>
              <w:jc w:val="center"/>
              <w:rPr>
                <w:rFonts w:ascii="Cambria" w:hAnsi="Cambria" w:cs="Tahoma"/>
                <w:szCs w:val="22"/>
              </w:rPr>
            </w:pPr>
            <w:r>
              <w:rPr>
                <w:rFonts w:ascii="Cambria" w:hAnsi="Cambria" w:cs="Tahoma"/>
                <w:szCs w:val="22"/>
              </w:rPr>
              <w:t>DESCRIZIONE</w:t>
            </w:r>
          </w:p>
        </w:tc>
        <w:tc>
          <w:tcPr>
            <w:tcW w:w="1559" w:type="dxa"/>
            <w:vAlign w:val="center"/>
          </w:tcPr>
          <w:p w:rsidR="005A192A" w:rsidRPr="0082652F" w:rsidRDefault="007C45D5" w:rsidP="007C45D5">
            <w:pPr>
              <w:jc w:val="center"/>
              <w:rPr>
                <w:rFonts w:ascii="Cambria" w:hAnsi="Cambria" w:cs="Tahoma"/>
                <w:szCs w:val="22"/>
                <w:highlight w:val="green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5A192A" w:rsidRPr="007110A2" w:rsidTr="00487D2B">
        <w:tc>
          <w:tcPr>
            <w:tcW w:w="883" w:type="dxa"/>
            <w:vMerge w:val="restart"/>
            <w:vAlign w:val="center"/>
          </w:tcPr>
          <w:p w:rsidR="005A192A" w:rsidRPr="007C45D5" w:rsidRDefault="005A192A" w:rsidP="005A192A">
            <w:pPr>
              <w:jc w:val="center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7</w:t>
            </w:r>
          </w:p>
        </w:tc>
        <w:tc>
          <w:tcPr>
            <w:tcW w:w="819" w:type="dxa"/>
          </w:tcPr>
          <w:p w:rsidR="005A192A" w:rsidRPr="007C45D5" w:rsidRDefault="007C45D5" w:rsidP="007C45D5">
            <w:pPr>
              <w:jc w:val="center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A</w:t>
            </w:r>
          </w:p>
        </w:tc>
        <w:tc>
          <w:tcPr>
            <w:tcW w:w="6486" w:type="dxa"/>
          </w:tcPr>
          <w:p w:rsidR="005A192A" w:rsidRPr="007C45D5" w:rsidRDefault="00C4164C" w:rsidP="00584953">
            <w:pPr>
              <w:jc w:val="both"/>
              <w:rPr>
                <w:rFonts w:ascii="Cambria" w:hAnsi="Cambria" w:cs="Tahoma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Traversa</w:t>
            </w:r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="00584953">
              <w:rPr>
                <w:rFonts w:ascii="Cambria" w:hAnsi="Cambria" w:cs="Tahoma"/>
                <w:bCs/>
                <w:sz w:val="22"/>
                <w:szCs w:val="22"/>
              </w:rPr>
              <w:t xml:space="preserve">con o senza mezzi di ancoraggio </w:t>
            </w:r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60 x </w:t>
            </w:r>
            <w:smartTag w:uri="urn:schemas-microsoft-com:office:smarttags" w:element="metricconverter">
              <w:smartTagPr>
                <w:attr w:name="ProductID" w:val="90 cm"/>
              </w:smartTagPr>
              <w:r w:rsidR="005A192A" w:rsidRPr="007C45D5">
                <w:rPr>
                  <w:rFonts w:ascii="Cambria" w:hAnsi="Cambria" w:cs="Tahoma"/>
                  <w:bCs/>
                  <w:sz w:val="22"/>
                  <w:szCs w:val="22"/>
                </w:rPr>
                <w:t>90 cm</w:t>
              </w:r>
            </w:smartTag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 ca.</w:t>
            </w:r>
          </w:p>
        </w:tc>
        <w:tc>
          <w:tcPr>
            <w:tcW w:w="1559" w:type="dxa"/>
          </w:tcPr>
          <w:p w:rsidR="005A192A" w:rsidRPr="0082652F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  <w:highlight w:val="green"/>
              </w:rPr>
            </w:pPr>
          </w:p>
        </w:tc>
      </w:tr>
      <w:tr w:rsidR="005A192A" w:rsidRPr="007110A2" w:rsidTr="00487D2B">
        <w:tc>
          <w:tcPr>
            <w:tcW w:w="883" w:type="dxa"/>
            <w:vMerge/>
          </w:tcPr>
          <w:p w:rsidR="005A192A" w:rsidRPr="007C45D5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</w:tcPr>
          <w:p w:rsidR="005A192A" w:rsidRPr="007C45D5" w:rsidRDefault="007C45D5" w:rsidP="007C45D5">
            <w:pPr>
              <w:jc w:val="center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B</w:t>
            </w:r>
          </w:p>
        </w:tc>
        <w:tc>
          <w:tcPr>
            <w:tcW w:w="6486" w:type="dxa"/>
          </w:tcPr>
          <w:p w:rsidR="005A192A" w:rsidRPr="007C45D5" w:rsidRDefault="00C4164C" w:rsidP="00C4164C">
            <w:pPr>
              <w:rPr>
                <w:rFonts w:ascii="Cambria" w:hAnsi="Cambria" w:cs="Tahoma"/>
                <w:bCs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Traversa c</w:t>
            </w:r>
            <w:r w:rsidR="00584953">
              <w:rPr>
                <w:rFonts w:ascii="Cambria" w:hAnsi="Cambria" w:cs="Tahoma"/>
                <w:bCs/>
                <w:sz w:val="22"/>
                <w:szCs w:val="22"/>
              </w:rPr>
              <w:t xml:space="preserve">on o senza mezzi di ancoraggio </w:t>
            </w:r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40 x </w:t>
            </w:r>
            <w:smartTag w:uri="urn:schemas-microsoft-com:office:smarttags" w:element="metricconverter">
              <w:smartTagPr>
                <w:attr w:name="ProductID" w:val="60 cm"/>
              </w:smartTagPr>
              <w:r w:rsidR="005A192A" w:rsidRPr="007C45D5">
                <w:rPr>
                  <w:rFonts w:ascii="Cambria" w:hAnsi="Cambria" w:cs="Tahoma"/>
                  <w:bCs/>
                  <w:sz w:val="22"/>
                  <w:szCs w:val="22"/>
                </w:rPr>
                <w:t>60 cm</w:t>
              </w:r>
            </w:smartTag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 ca.</w:t>
            </w:r>
            <w:r w:rsidR="00195B0E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5A192A" w:rsidRPr="0082652F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  <w:highlight w:val="green"/>
              </w:rPr>
            </w:pPr>
          </w:p>
        </w:tc>
      </w:tr>
      <w:tr w:rsidR="005A192A" w:rsidRPr="007110A2" w:rsidTr="00487D2B">
        <w:tc>
          <w:tcPr>
            <w:tcW w:w="883" w:type="dxa"/>
            <w:vMerge/>
          </w:tcPr>
          <w:p w:rsidR="005A192A" w:rsidRPr="007C45D5" w:rsidRDefault="005A192A" w:rsidP="005A192A">
            <w:pPr>
              <w:jc w:val="both"/>
              <w:rPr>
                <w:rFonts w:ascii="Cambria" w:hAnsi="Cambria" w:cs="Tahoma"/>
                <w:szCs w:val="22"/>
              </w:rPr>
            </w:pPr>
          </w:p>
        </w:tc>
        <w:tc>
          <w:tcPr>
            <w:tcW w:w="819" w:type="dxa"/>
          </w:tcPr>
          <w:p w:rsidR="005A192A" w:rsidRPr="007C45D5" w:rsidRDefault="007C45D5" w:rsidP="007C45D5">
            <w:pPr>
              <w:jc w:val="center"/>
              <w:rPr>
                <w:rFonts w:ascii="Cambria" w:hAnsi="Cambria" w:cs="Tahoma"/>
                <w:szCs w:val="22"/>
              </w:rPr>
            </w:pPr>
            <w:r w:rsidRPr="007C45D5">
              <w:rPr>
                <w:rFonts w:ascii="Cambria" w:hAnsi="Cambria" w:cs="Tahoma"/>
                <w:szCs w:val="22"/>
              </w:rPr>
              <w:t>C</w:t>
            </w:r>
          </w:p>
        </w:tc>
        <w:tc>
          <w:tcPr>
            <w:tcW w:w="6486" w:type="dxa"/>
          </w:tcPr>
          <w:p w:rsidR="005A192A" w:rsidRPr="007C45D5" w:rsidRDefault="00C4164C" w:rsidP="00C4164C">
            <w:pPr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Traversa</w:t>
            </w:r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="00584953">
              <w:rPr>
                <w:rFonts w:ascii="Cambria" w:hAnsi="Cambria" w:cs="Tahoma"/>
                <w:bCs/>
                <w:sz w:val="22"/>
                <w:szCs w:val="22"/>
              </w:rPr>
              <w:t xml:space="preserve">con o senza mezzi di ancoraggio </w:t>
            </w:r>
            <w:r w:rsidR="005A192A" w:rsidRPr="007C45D5">
              <w:rPr>
                <w:rFonts w:ascii="Cambria" w:hAnsi="Cambria" w:cs="Tahoma"/>
                <w:bCs/>
                <w:sz w:val="22"/>
                <w:szCs w:val="22"/>
              </w:rPr>
              <w:t>80x180 cm ca.</w:t>
            </w:r>
            <w:r w:rsidR="00585023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  <w:r w:rsidR="00584953">
              <w:rPr>
                <w:rFonts w:ascii="Cambria" w:hAnsi="Cambria" w:cs="Tahoma"/>
                <w:bCs/>
                <w:sz w:val="22"/>
                <w:szCs w:val="22"/>
              </w:rPr>
              <w:t xml:space="preserve">rimboccabile </w:t>
            </w:r>
            <w:r w:rsidR="00585023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5A192A" w:rsidRPr="0082652F" w:rsidRDefault="005A192A" w:rsidP="005A192A">
            <w:pPr>
              <w:jc w:val="both"/>
              <w:rPr>
                <w:rFonts w:ascii="Cambria" w:hAnsi="Cambria" w:cs="Tahoma"/>
                <w:sz w:val="22"/>
                <w:szCs w:val="22"/>
                <w:highlight w:val="green"/>
              </w:rPr>
            </w:pPr>
          </w:p>
        </w:tc>
      </w:tr>
    </w:tbl>
    <w:p w:rsidR="007C45D5" w:rsidRDefault="007C45D5" w:rsidP="007B6F86">
      <w:pPr>
        <w:jc w:val="center"/>
        <w:rPr>
          <w:rFonts w:ascii="Cambria" w:hAnsi="Cambria" w:cs="Tahoma"/>
          <w:bCs/>
          <w:sz w:val="44"/>
          <w:szCs w:val="44"/>
        </w:rPr>
      </w:pPr>
    </w:p>
    <w:p w:rsidR="009602C8" w:rsidRDefault="00C4164C" w:rsidP="00C4164C">
      <w:pPr>
        <w:rPr>
          <w:rFonts w:ascii="Cambria" w:hAnsi="Cambria" w:cs="Tahoma"/>
          <w:b/>
          <w:bCs/>
          <w:sz w:val="22"/>
          <w:szCs w:val="22"/>
        </w:rPr>
      </w:pPr>
      <w:r w:rsidRPr="00C4164C">
        <w:rPr>
          <w:rFonts w:ascii="Cambria" w:hAnsi="Cambria" w:cs="Tahoma"/>
          <w:b/>
          <w:bCs/>
          <w:sz w:val="22"/>
          <w:szCs w:val="22"/>
        </w:rPr>
        <w:t>LOTTO 8: PANNOLINI SAGOMATI PER PICCOLA INCONTINENZA MASCHILE</w:t>
      </w:r>
    </w:p>
    <w:p w:rsidR="00C4164C" w:rsidRDefault="00C4164C" w:rsidP="00C4164C">
      <w:pPr>
        <w:rPr>
          <w:rFonts w:ascii="Cambria" w:hAnsi="Cambria" w:cs="Tahoma"/>
          <w:b/>
          <w:bCs/>
          <w:sz w:val="22"/>
          <w:szCs w:val="22"/>
        </w:rPr>
      </w:pPr>
    </w:p>
    <w:p w:rsidR="00C4164C" w:rsidRDefault="00C4164C" w:rsidP="00C4164C">
      <w:pPr>
        <w:rPr>
          <w:rFonts w:ascii="Cambria" w:hAnsi="Cambria" w:cs="Tahoma"/>
          <w:bCs/>
          <w:sz w:val="22"/>
          <w:szCs w:val="22"/>
        </w:rPr>
      </w:pPr>
      <w:r w:rsidRPr="00C4164C">
        <w:rPr>
          <w:rFonts w:ascii="Cambria" w:hAnsi="Cambria" w:cs="Tahoma"/>
          <w:bCs/>
          <w:sz w:val="22"/>
          <w:szCs w:val="22"/>
        </w:rPr>
        <w:t xml:space="preserve">Ausilio </w:t>
      </w:r>
      <w:r>
        <w:rPr>
          <w:rFonts w:ascii="Cambria" w:hAnsi="Cambria" w:cs="Tahoma"/>
          <w:bCs/>
          <w:sz w:val="22"/>
          <w:szCs w:val="22"/>
        </w:rPr>
        <w:t xml:space="preserve">sagomato di piccole dimensioni, funzionale alle esigenze di piccola incontinenza e alle caratteristiche </w:t>
      </w:r>
      <w:proofErr w:type="spellStart"/>
      <w:r>
        <w:rPr>
          <w:rFonts w:ascii="Cambria" w:hAnsi="Cambria" w:cs="Tahoma"/>
          <w:bCs/>
          <w:sz w:val="22"/>
          <w:szCs w:val="22"/>
        </w:rPr>
        <w:t>fisioanatomiche</w:t>
      </w:r>
      <w:proofErr w:type="spellEnd"/>
      <w:r>
        <w:rPr>
          <w:rFonts w:ascii="Cambria" w:hAnsi="Cambria" w:cs="Tahoma"/>
          <w:bCs/>
          <w:sz w:val="22"/>
          <w:szCs w:val="22"/>
        </w:rPr>
        <w:t xml:space="preserve"> maschili, dotati di fascetta adesiva esterna per l’ancoraggio alla biancheria intima dell’ utilizzatore.</w:t>
      </w:r>
    </w:p>
    <w:p w:rsidR="00C4164C" w:rsidRPr="00C4164C" w:rsidRDefault="00C4164C" w:rsidP="00C4164C">
      <w:pPr>
        <w:rPr>
          <w:rFonts w:ascii="Cambria" w:hAnsi="Cambria" w:cs="Tahoma"/>
          <w:bCs/>
          <w:sz w:val="22"/>
          <w:szCs w:val="22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764"/>
        <w:gridCol w:w="6381"/>
        <w:gridCol w:w="1700"/>
      </w:tblGrid>
      <w:tr w:rsidR="00C4164C" w:rsidRPr="00DE6319" w:rsidTr="00C4164C">
        <w:tc>
          <w:tcPr>
            <w:tcW w:w="463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LOTTO</w:t>
            </w:r>
          </w:p>
        </w:tc>
        <w:tc>
          <w:tcPr>
            <w:tcW w:w="392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/>
              </w:rPr>
            </w:pPr>
            <w:r w:rsidRPr="00DE6319">
              <w:rPr>
                <w:rFonts w:ascii="Cambria" w:hAnsi="Cambria"/>
              </w:rPr>
              <w:t>VOCE</w:t>
            </w:r>
          </w:p>
        </w:tc>
        <w:tc>
          <w:tcPr>
            <w:tcW w:w="3273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DESCRIZIONE</w:t>
            </w:r>
          </w:p>
        </w:tc>
        <w:tc>
          <w:tcPr>
            <w:tcW w:w="872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/>
              </w:rPr>
            </w:pPr>
            <w:r w:rsidRPr="005A192A">
              <w:rPr>
                <w:rFonts w:ascii="Cambria" w:hAnsi="Cambria"/>
              </w:rPr>
              <w:t>FABBISOGNO PER 36 MESI</w:t>
            </w:r>
          </w:p>
        </w:tc>
      </w:tr>
      <w:tr w:rsidR="00C4164C" w:rsidRPr="00DE6319" w:rsidTr="00C4164C">
        <w:trPr>
          <w:trHeight w:val="344"/>
        </w:trPr>
        <w:tc>
          <w:tcPr>
            <w:tcW w:w="463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>
              <w:rPr>
                <w:rFonts w:ascii="Cambria" w:hAnsi="Cambria" w:cs="Tahoma"/>
                <w:bCs/>
                <w:color w:val="000000"/>
              </w:rPr>
              <w:t>8</w:t>
            </w:r>
          </w:p>
        </w:tc>
        <w:tc>
          <w:tcPr>
            <w:tcW w:w="392" w:type="pct"/>
            <w:vAlign w:val="center"/>
          </w:tcPr>
          <w:p w:rsidR="00C4164C" w:rsidRPr="00DE6319" w:rsidRDefault="00C4164C" w:rsidP="00184F63">
            <w:pPr>
              <w:jc w:val="center"/>
              <w:rPr>
                <w:rFonts w:ascii="Cambria" w:hAnsi="Cambria" w:cs="Tahoma"/>
                <w:bCs/>
                <w:color w:val="000000"/>
              </w:rPr>
            </w:pPr>
            <w:r w:rsidRPr="00DE6319">
              <w:rPr>
                <w:rFonts w:ascii="Cambria" w:hAnsi="Cambria" w:cs="Tahoma"/>
                <w:bCs/>
                <w:color w:val="000000"/>
              </w:rPr>
              <w:t>A</w:t>
            </w:r>
          </w:p>
        </w:tc>
        <w:tc>
          <w:tcPr>
            <w:tcW w:w="3273" w:type="pct"/>
            <w:vAlign w:val="center"/>
          </w:tcPr>
          <w:p w:rsidR="00C4164C" w:rsidRPr="00DE6319" w:rsidRDefault="00C4164C" w:rsidP="00184F6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Ausilio sagomato per incontinenza maschile</w:t>
            </w:r>
          </w:p>
        </w:tc>
        <w:tc>
          <w:tcPr>
            <w:tcW w:w="872" w:type="pct"/>
            <w:vAlign w:val="center"/>
          </w:tcPr>
          <w:p w:rsidR="00C4164C" w:rsidRPr="00DE6319" w:rsidRDefault="00C4164C" w:rsidP="00184F63">
            <w:pPr>
              <w:rPr>
                <w:rFonts w:ascii="Cambria" w:hAnsi="Cambria"/>
              </w:rPr>
            </w:pPr>
          </w:p>
        </w:tc>
      </w:tr>
    </w:tbl>
    <w:p w:rsidR="007C45D5" w:rsidRDefault="007C45D5" w:rsidP="007B6F86">
      <w:pPr>
        <w:jc w:val="center"/>
        <w:rPr>
          <w:rFonts w:ascii="Cambria" w:hAnsi="Cambria" w:cs="Tahoma"/>
          <w:bCs/>
          <w:sz w:val="44"/>
          <w:szCs w:val="44"/>
        </w:rPr>
      </w:pPr>
    </w:p>
    <w:p w:rsidR="007C45D5" w:rsidRDefault="007C45D5" w:rsidP="007B6F86">
      <w:pPr>
        <w:jc w:val="center"/>
        <w:rPr>
          <w:rFonts w:ascii="Cambria" w:hAnsi="Cambria" w:cs="Tahoma"/>
          <w:bCs/>
          <w:sz w:val="44"/>
          <w:szCs w:val="44"/>
        </w:rPr>
      </w:pPr>
    </w:p>
    <w:p w:rsidR="007C45D5" w:rsidRDefault="007C45D5" w:rsidP="007928CA">
      <w:pPr>
        <w:rPr>
          <w:rFonts w:ascii="Cambria" w:hAnsi="Cambria" w:cs="Tahoma"/>
          <w:bCs/>
          <w:sz w:val="44"/>
          <w:szCs w:val="44"/>
        </w:rPr>
      </w:pPr>
    </w:p>
    <w:sectPr w:rsidR="007C45D5" w:rsidSect="002351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B53AC"/>
    <w:multiLevelType w:val="hybridMultilevel"/>
    <w:tmpl w:val="7EEA4F5C"/>
    <w:lvl w:ilvl="0" w:tplc="586819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E3481"/>
    <w:multiLevelType w:val="hybridMultilevel"/>
    <w:tmpl w:val="8C36846A"/>
    <w:lvl w:ilvl="0" w:tplc="42B68E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14D3E"/>
    <w:multiLevelType w:val="hybridMultilevel"/>
    <w:tmpl w:val="F11C6880"/>
    <w:lvl w:ilvl="0" w:tplc="943674F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97DF0"/>
    <w:multiLevelType w:val="hybridMultilevel"/>
    <w:tmpl w:val="F6DCDD68"/>
    <w:lvl w:ilvl="0" w:tplc="5BA8BB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B6053"/>
    <w:multiLevelType w:val="hybridMultilevel"/>
    <w:tmpl w:val="FBDA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CE1577"/>
    <w:rsid w:val="00005B84"/>
    <w:rsid w:val="001046B6"/>
    <w:rsid w:val="00184F63"/>
    <w:rsid w:val="00195B0E"/>
    <w:rsid w:val="002351F6"/>
    <w:rsid w:val="00487D2B"/>
    <w:rsid w:val="00532B31"/>
    <w:rsid w:val="00536140"/>
    <w:rsid w:val="00584953"/>
    <w:rsid w:val="00585023"/>
    <w:rsid w:val="005A192A"/>
    <w:rsid w:val="00680C7B"/>
    <w:rsid w:val="00751C9E"/>
    <w:rsid w:val="007928CA"/>
    <w:rsid w:val="007B6F86"/>
    <w:rsid w:val="007C45D5"/>
    <w:rsid w:val="007D312E"/>
    <w:rsid w:val="00862D1B"/>
    <w:rsid w:val="008A2E99"/>
    <w:rsid w:val="008D34D9"/>
    <w:rsid w:val="00914440"/>
    <w:rsid w:val="009602C8"/>
    <w:rsid w:val="00A00F71"/>
    <w:rsid w:val="00A31E47"/>
    <w:rsid w:val="00AC726B"/>
    <w:rsid w:val="00AF0126"/>
    <w:rsid w:val="00BC1514"/>
    <w:rsid w:val="00C4164C"/>
    <w:rsid w:val="00CA7DFF"/>
    <w:rsid w:val="00CC48D3"/>
    <w:rsid w:val="00CE1577"/>
    <w:rsid w:val="00D930EC"/>
    <w:rsid w:val="00DE6319"/>
    <w:rsid w:val="00E12CEA"/>
    <w:rsid w:val="00E5694F"/>
    <w:rsid w:val="00EF02B1"/>
    <w:rsid w:val="00F03F4E"/>
    <w:rsid w:val="00F056E0"/>
    <w:rsid w:val="00F83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6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E6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67860-1D34-49D7-BB35-126ECFE1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PC Portatili 6 - Lotto1</Company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castellarin.nicola</dc:creator>
  <cp:keywords/>
  <dc:description/>
  <cp:lastModifiedBy>castellarin.nicola</cp:lastModifiedBy>
  <cp:revision>16</cp:revision>
  <cp:lastPrinted>2015-06-24T08:24:00Z</cp:lastPrinted>
  <dcterms:created xsi:type="dcterms:W3CDTF">2015-06-24T07:37:00Z</dcterms:created>
  <dcterms:modified xsi:type="dcterms:W3CDTF">2015-08-07T08:33:00Z</dcterms:modified>
</cp:coreProperties>
</file>